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41" w:type="dxa"/>
        <w:jc w:val="center"/>
        <w:tblLayout w:type="fixed"/>
        <w:tblLook w:val="0000" w:firstRow="0" w:lastRow="0" w:firstColumn="0" w:lastColumn="0" w:noHBand="0" w:noVBand="0"/>
      </w:tblPr>
      <w:tblGrid>
        <w:gridCol w:w="4918"/>
        <w:gridCol w:w="5723"/>
      </w:tblGrid>
      <w:tr w:rsidR="008A2804" w:rsidRPr="008A2804" w:rsidTr="00164DF3">
        <w:trPr>
          <w:trHeight w:val="1368"/>
          <w:jc w:val="center"/>
        </w:trPr>
        <w:tc>
          <w:tcPr>
            <w:tcW w:w="4918" w:type="dxa"/>
            <w:tcBorders>
              <w:top w:val="nil"/>
              <w:left w:val="nil"/>
              <w:bottom w:val="nil"/>
              <w:right w:val="nil"/>
            </w:tcBorders>
            <w:shd w:val="clear" w:color="000000" w:fill="FFFFFF"/>
          </w:tcPr>
          <w:p w:rsidR="00EA446E" w:rsidRPr="008A2804" w:rsidRDefault="00EA446E" w:rsidP="00164DF3">
            <w:pPr>
              <w:keepNext/>
              <w:autoSpaceDE w:val="0"/>
              <w:autoSpaceDN w:val="0"/>
              <w:adjustRightInd w:val="0"/>
              <w:jc w:val="center"/>
              <w:rPr>
                <w:b/>
                <w:bCs/>
                <w:sz w:val="26"/>
                <w:szCs w:val="26"/>
                <w:lang w:val="vi-VN"/>
              </w:rPr>
            </w:pPr>
            <w:r w:rsidRPr="008A2804">
              <w:rPr>
                <w:b/>
                <w:bCs/>
                <w:sz w:val="26"/>
                <w:szCs w:val="26"/>
                <w:lang w:val="en"/>
              </w:rPr>
              <w:t>BỘ XÂY DỰNG</w:t>
            </w:r>
          </w:p>
          <w:p w:rsidR="00EA446E" w:rsidRPr="008A2804" w:rsidRDefault="00EA446E" w:rsidP="00164DF3">
            <w:pPr>
              <w:keepNext/>
              <w:autoSpaceDE w:val="0"/>
              <w:autoSpaceDN w:val="0"/>
              <w:adjustRightInd w:val="0"/>
              <w:jc w:val="center"/>
              <w:rPr>
                <w:sz w:val="26"/>
                <w:szCs w:val="26"/>
                <w:lang w:val="en"/>
              </w:rPr>
            </w:pPr>
            <w:r w:rsidRPr="008A2804">
              <w:rPr>
                <w:noProof/>
                <w:sz w:val="26"/>
                <w:szCs w:val="26"/>
              </w:rPr>
              <mc:AlternateContent>
                <mc:Choice Requires="wps">
                  <w:drawing>
                    <wp:anchor distT="0" distB="0" distL="114300" distR="114300" simplePos="0" relativeHeight="251659264" behindDoc="0" locked="0" layoutInCell="1" allowOverlap="1" wp14:anchorId="6A5D118A" wp14:editId="0F76DDA0">
                      <wp:simplePos x="0" y="0"/>
                      <wp:positionH relativeFrom="column">
                        <wp:posOffset>1159510</wp:posOffset>
                      </wp:positionH>
                      <wp:positionV relativeFrom="paragraph">
                        <wp:posOffset>42545</wp:posOffset>
                      </wp:positionV>
                      <wp:extent cx="704850" cy="0"/>
                      <wp:effectExtent l="9525" t="9525" r="9525"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302EC1"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3pt,3.35pt" to="146.8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1lf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"/>
                  </w:pict>
                </mc:Fallback>
              </mc:AlternateContent>
            </w:r>
          </w:p>
          <w:p w:rsidR="00EA446E" w:rsidRPr="008A2804" w:rsidRDefault="00EA446E" w:rsidP="00164DF3">
            <w:pPr>
              <w:keepNext/>
              <w:autoSpaceDE w:val="0"/>
              <w:autoSpaceDN w:val="0"/>
              <w:adjustRightInd w:val="0"/>
              <w:jc w:val="center"/>
              <w:rPr>
                <w:sz w:val="26"/>
                <w:szCs w:val="26"/>
                <w:lang w:val="en"/>
              </w:rPr>
            </w:pPr>
            <w:r w:rsidRPr="008A2804">
              <w:rPr>
                <w:sz w:val="26"/>
                <w:szCs w:val="26"/>
                <w:lang w:val="en"/>
              </w:rPr>
              <w:t>Số:          /TTr-BXD</w:t>
            </w:r>
          </w:p>
          <w:p w:rsidR="00EA446E" w:rsidRPr="008A2804" w:rsidRDefault="00EA446E" w:rsidP="00164DF3">
            <w:pPr>
              <w:keepNext/>
              <w:autoSpaceDE w:val="0"/>
              <w:autoSpaceDN w:val="0"/>
              <w:adjustRightInd w:val="0"/>
              <w:jc w:val="center"/>
              <w:rPr>
                <w:rFonts w:ascii="Calibri" w:hAnsi="Calibri" w:cs="Calibri"/>
                <w:sz w:val="22"/>
                <w:szCs w:val="22"/>
                <w:lang w:val="en"/>
              </w:rPr>
            </w:pPr>
          </w:p>
          <w:p w:rsidR="00EA446E" w:rsidRPr="008A2804" w:rsidRDefault="00EA446E" w:rsidP="00164DF3">
            <w:pPr>
              <w:keepNext/>
              <w:autoSpaceDE w:val="0"/>
              <w:autoSpaceDN w:val="0"/>
              <w:adjustRightInd w:val="0"/>
              <w:jc w:val="center"/>
              <w:rPr>
                <w:b/>
                <w:lang w:val="en"/>
              </w:rPr>
            </w:pPr>
            <w:r w:rsidRPr="008A2804">
              <w:rPr>
                <w:b/>
                <w:noProof/>
              </w:rPr>
              <mc:AlternateContent>
                <mc:Choice Requires="wps">
                  <w:drawing>
                    <wp:anchor distT="0" distB="0" distL="114300" distR="114300" simplePos="0" relativeHeight="251661312" behindDoc="0" locked="0" layoutInCell="1" allowOverlap="1" wp14:anchorId="5E20EFEE" wp14:editId="30A16F21">
                      <wp:simplePos x="0" y="0"/>
                      <wp:positionH relativeFrom="column">
                        <wp:posOffset>16510</wp:posOffset>
                      </wp:positionH>
                      <wp:positionV relativeFrom="paragraph">
                        <wp:posOffset>26035</wp:posOffset>
                      </wp:positionV>
                      <wp:extent cx="1085850" cy="381000"/>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381000"/>
                              </a:xfrm>
                              <a:prstGeom prst="rect">
                                <a:avLst/>
                              </a:prstGeom>
                              <a:solidFill>
                                <a:srgbClr val="FFFFFF"/>
                              </a:solidFill>
                              <a:ln w="9525">
                                <a:solidFill>
                                  <a:srgbClr val="000000"/>
                                </a:solidFill>
                                <a:miter lim="800000"/>
                                <a:headEnd/>
                                <a:tailEnd/>
                              </a:ln>
                            </wps:spPr>
                            <wps:txbx>
                              <w:txbxContent>
                                <w:p w:rsidR="00F32D5B" w:rsidRPr="00BD6D33" w:rsidRDefault="00F32D5B" w:rsidP="00EA446E">
                                  <w:pPr>
                                    <w:jc w:val="center"/>
                                    <w:rPr>
                                      <w:b/>
                                    </w:rPr>
                                  </w:pPr>
                                  <w:r w:rsidRPr="00BD6D33">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3pt;margin-top:2.05pt;width:85.5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">
                      <v:textbox>
                        <w:txbxContent>
                          <w:p w:rsidR="00F32D5B" w:rsidRPr="00BD6D33" w:rsidRDefault="00F32D5B" w:rsidP="00EA446E">
                            <w:pPr>
                              <w:jc w:val="center"/>
                              <w:rPr>
                                <w:b/>
                              </w:rPr>
                            </w:pPr>
                            <w:r w:rsidRPr="00BD6D33">
                              <w:rPr>
                                <w:b/>
                              </w:rPr>
                              <w:t>DỰ THẢO</w:t>
                            </w:r>
                          </w:p>
                        </w:txbxContent>
                      </v:textbox>
                    </v:rect>
                  </w:pict>
                </mc:Fallback>
              </mc:AlternateContent>
            </w:r>
          </w:p>
        </w:tc>
        <w:tc>
          <w:tcPr>
            <w:tcW w:w="5723" w:type="dxa"/>
            <w:tcBorders>
              <w:top w:val="nil"/>
              <w:left w:val="nil"/>
              <w:bottom w:val="nil"/>
              <w:right w:val="nil"/>
            </w:tcBorders>
            <w:shd w:val="clear" w:color="000000" w:fill="FFFFFF"/>
          </w:tcPr>
          <w:p w:rsidR="00EA446E" w:rsidRPr="008A2804" w:rsidRDefault="00EA446E" w:rsidP="00164DF3">
            <w:pPr>
              <w:keepNext/>
              <w:autoSpaceDE w:val="0"/>
              <w:autoSpaceDN w:val="0"/>
              <w:adjustRightInd w:val="0"/>
              <w:jc w:val="both"/>
              <w:rPr>
                <w:b/>
                <w:bCs/>
                <w:sz w:val="26"/>
                <w:szCs w:val="26"/>
                <w:lang w:val="en"/>
              </w:rPr>
            </w:pPr>
            <w:r w:rsidRPr="008A2804">
              <w:rPr>
                <w:b/>
                <w:bCs/>
                <w:sz w:val="26"/>
                <w:szCs w:val="26"/>
                <w:lang w:val="en"/>
              </w:rPr>
              <w:t>CỘNG HOÀ XÃ HỘI CHỦ NGHĨA VIỆT NAM</w:t>
            </w:r>
          </w:p>
          <w:p w:rsidR="00EA446E" w:rsidRPr="008A2804" w:rsidRDefault="00EA446E" w:rsidP="00164DF3">
            <w:pPr>
              <w:keepNext/>
              <w:autoSpaceDE w:val="0"/>
              <w:autoSpaceDN w:val="0"/>
              <w:adjustRightInd w:val="0"/>
              <w:jc w:val="center"/>
              <w:rPr>
                <w:b/>
                <w:bCs/>
                <w:sz w:val="28"/>
                <w:szCs w:val="26"/>
                <w:lang w:val="en"/>
              </w:rPr>
            </w:pPr>
            <w:r w:rsidRPr="008A2804">
              <w:rPr>
                <w:b/>
                <w:bCs/>
                <w:sz w:val="28"/>
                <w:szCs w:val="26"/>
                <w:lang w:val="en"/>
              </w:rPr>
              <w:t>Độc lập - Tự do - Hạnh phúc</w:t>
            </w:r>
          </w:p>
          <w:p w:rsidR="00EA446E" w:rsidRPr="008A2804" w:rsidRDefault="00EA446E" w:rsidP="00164DF3">
            <w:pPr>
              <w:keepNext/>
              <w:autoSpaceDE w:val="0"/>
              <w:autoSpaceDN w:val="0"/>
              <w:adjustRightInd w:val="0"/>
              <w:jc w:val="center"/>
              <w:rPr>
                <w:sz w:val="26"/>
                <w:szCs w:val="26"/>
                <w:lang w:val="en"/>
              </w:rPr>
            </w:pPr>
            <w:r w:rsidRPr="008A2804">
              <w:rPr>
                <w:noProof/>
                <w:sz w:val="26"/>
                <w:szCs w:val="26"/>
              </w:rPr>
              <mc:AlternateContent>
                <mc:Choice Requires="wps">
                  <w:drawing>
                    <wp:anchor distT="0" distB="0" distL="114300" distR="114300" simplePos="0" relativeHeight="251660288" behindDoc="0" locked="0" layoutInCell="1" allowOverlap="1" wp14:anchorId="3C310D85" wp14:editId="40E07A90">
                      <wp:simplePos x="0" y="0"/>
                      <wp:positionH relativeFrom="column">
                        <wp:posOffset>647700</wp:posOffset>
                      </wp:positionH>
                      <wp:positionV relativeFrom="paragraph">
                        <wp:posOffset>24130</wp:posOffset>
                      </wp:positionV>
                      <wp:extent cx="2218055" cy="0"/>
                      <wp:effectExtent l="10795" t="5080" r="952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8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89103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pt,1.9pt" to="225.6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"/>
                  </w:pict>
                </mc:Fallback>
              </mc:AlternateContent>
            </w:r>
          </w:p>
          <w:p w:rsidR="00EA446E" w:rsidRPr="008A2804" w:rsidRDefault="00EA446E" w:rsidP="00164DF3">
            <w:pPr>
              <w:keepNext/>
              <w:autoSpaceDE w:val="0"/>
              <w:autoSpaceDN w:val="0"/>
              <w:adjustRightInd w:val="0"/>
              <w:jc w:val="center"/>
              <w:rPr>
                <w:rFonts w:ascii="Calibri" w:hAnsi="Calibri" w:cs="Calibri"/>
                <w:sz w:val="22"/>
                <w:szCs w:val="22"/>
                <w:lang w:val="en"/>
              </w:rPr>
            </w:pPr>
            <w:r w:rsidRPr="008A2804">
              <w:rPr>
                <w:i/>
                <w:iCs/>
                <w:sz w:val="28"/>
                <w:szCs w:val="28"/>
                <w:lang w:val="en"/>
              </w:rPr>
              <w:t xml:space="preserve">Hà Nội, ngày </w:t>
            </w:r>
            <w:r w:rsidRPr="008A2804">
              <w:rPr>
                <w:i/>
                <w:iCs/>
                <w:sz w:val="28"/>
                <w:szCs w:val="28"/>
              </w:rPr>
              <w:t xml:space="preserve">        </w:t>
            </w:r>
            <w:r w:rsidRPr="008A2804">
              <w:rPr>
                <w:i/>
                <w:iCs/>
                <w:sz w:val="28"/>
                <w:szCs w:val="28"/>
                <w:lang w:val="en"/>
              </w:rPr>
              <w:t>tháng    năm 2025</w:t>
            </w:r>
          </w:p>
        </w:tc>
      </w:tr>
    </w:tbl>
    <w:p w:rsidR="00EA446E" w:rsidRPr="008A2804" w:rsidRDefault="00EA446E" w:rsidP="00EA446E">
      <w:pPr>
        <w:autoSpaceDE w:val="0"/>
        <w:autoSpaceDN w:val="0"/>
        <w:adjustRightInd w:val="0"/>
        <w:spacing w:before="180"/>
        <w:jc w:val="center"/>
        <w:rPr>
          <w:b/>
          <w:bCs/>
          <w:sz w:val="28"/>
          <w:szCs w:val="28"/>
          <w:lang w:val="en"/>
        </w:rPr>
      </w:pPr>
      <w:r w:rsidRPr="008A2804">
        <w:rPr>
          <w:b/>
          <w:bCs/>
          <w:sz w:val="28"/>
          <w:szCs w:val="28"/>
          <w:lang w:val="en"/>
        </w:rPr>
        <w:t>TỜ TRÌNH</w:t>
      </w:r>
    </w:p>
    <w:p w:rsidR="00EA446E" w:rsidRPr="008A2804" w:rsidRDefault="00EA446E" w:rsidP="00EA446E">
      <w:pPr>
        <w:autoSpaceDE w:val="0"/>
        <w:autoSpaceDN w:val="0"/>
        <w:adjustRightInd w:val="0"/>
        <w:spacing w:before="180"/>
        <w:jc w:val="center"/>
        <w:rPr>
          <w:b/>
          <w:bCs/>
          <w:sz w:val="12"/>
          <w:szCs w:val="28"/>
          <w:lang w:val="en"/>
        </w:rPr>
      </w:pPr>
    </w:p>
    <w:p w:rsidR="00EA446E" w:rsidRPr="008A2804" w:rsidRDefault="00EA446E" w:rsidP="00EA446E">
      <w:pPr>
        <w:widowControl w:val="0"/>
        <w:jc w:val="center"/>
        <w:rPr>
          <w:rFonts w:ascii="Times New Roman Bold" w:hAnsi="Times New Roman Bold"/>
          <w:b/>
          <w:bCs/>
          <w:spacing w:val="-8"/>
          <w:sz w:val="28"/>
          <w:szCs w:val="28"/>
        </w:rPr>
      </w:pPr>
      <w:r w:rsidRPr="008A2804">
        <w:rPr>
          <w:rFonts w:ascii="Times New Roman Bold" w:hAnsi="Times New Roman Bold"/>
          <w:b/>
          <w:bCs/>
          <w:spacing w:val="-8"/>
          <w:sz w:val="28"/>
          <w:szCs w:val="28"/>
          <w:lang w:val="en"/>
        </w:rPr>
        <w:t>Về</w:t>
      </w:r>
      <w:r w:rsidRPr="008A2804">
        <w:rPr>
          <w:rFonts w:ascii="Times New Roman Bold" w:hAnsi="Times New Roman Bold"/>
          <w:b/>
          <w:bCs/>
          <w:spacing w:val="-8"/>
          <w:sz w:val="28"/>
          <w:szCs w:val="28"/>
          <w:lang w:val="vi-VN"/>
        </w:rPr>
        <w:t xml:space="preserve"> </w:t>
      </w:r>
      <w:r w:rsidRPr="008A2804">
        <w:rPr>
          <w:rFonts w:ascii="Times New Roman Bold" w:hAnsi="Times New Roman Bold"/>
          <w:b/>
          <w:bCs/>
          <w:spacing w:val="-8"/>
          <w:sz w:val="28"/>
          <w:szCs w:val="28"/>
          <w:lang w:val="en"/>
        </w:rPr>
        <w:t xml:space="preserve">việc ban hành Nghị định </w:t>
      </w:r>
      <w:r w:rsidRPr="008A2804">
        <w:rPr>
          <w:rFonts w:ascii="Times New Roman Bold" w:hAnsi="Times New Roman Bold"/>
          <w:b/>
          <w:bCs/>
          <w:spacing w:val="-8"/>
          <w:sz w:val="28"/>
          <w:szCs w:val="28"/>
        </w:rPr>
        <w:t xml:space="preserve">quy định về </w:t>
      </w:r>
      <w:r w:rsidR="00164DF3" w:rsidRPr="008A2804">
        <w:rPr>
          <w:rFonts w:ascii="Times New Roman Bold" w:hAnsi="Times New Roman Bold"/>
          <w:b/>
          <w:bCs/>
          <w:spacing w:val="-8"/>
          <w:sz w:val="28"/>
          <w:szCs w:val="28"/>
        </w:rPr>
        <w:t>phân cấp, phân quyền trong quản lý nhà nước lĩnh vực xây dựng, giao thông</w:t>
      </w:r>
    </w:p>
    <w:p w:rsidR="00EA446E" w:rsidRPr="008A2804" w:rsidRDefault="00EA446E" w:rsidP="00EA446E">
      <w:pPr>
        <w:widowControl w:val="0"/>
        <w:jc w:val="center"/>
        <w:rPr>
          <w:b/>
          <w:sz w:val="28"/>
          <w:szCs w:val="28"/>
        </w:rPr>
      </w:pPr>
    </w:p>
    <w:p w:rsidR="00EA446E" w:rsidRPr="008A2804" w:rsidRDefault="00EA446E" w:rsidP="00EA446E">
      <w:pPr>
        <w:spacing w:before="120" w:after="120"/>
        <w:jc w:val="center"/>
        <w:rPr>
          <w:sz w:val="28"/>
          <w:szCs w:val="28"/>
        </w:rPr>
      </w:pPr>
      <w:r w:rsidRPr="008A2804">
        <w:rPr>
          <w:noProof/>
          <w:sz w:val="28"/>
          <w:szCs w:val="28"/>
        </w:rPr>
        <mc:AlternateContent>
          <mc:Choice Requires="wps">
            <w:drawing>
              <wp:anchor distT="0" distB="0" distL="114300" distR="114300" simplePos="0" relativeHeight="251662336" behindDoc="0" locked="0" layoutInCell="1" allowOverlap="1" wp14:anchorId="7ECAB895" wp14:editId="421816E7">
                <wp:simplePos x="0" y="0"/>
                <wp:positionH relativeFrom="column">
                  <wp:posOffset>1729740</wp:posOffset>
                </wp:positionH>
                <wp:positionV relativeFrom="paragraph">
                  <wp:posOffset>84455</wp:posOffset>
                </wp:positionV>
                <wp:extent cx="2857500" cy="0"/>
                <wp:effectExtent l="9525" t="10160" r="9525"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94C5F8" id="_x0000_t32" coordsize="21600,21600" o:spt="32" o:oned="t" path="m,l21600,21600e" filled="f">
                <v:path arrowok="t" fillok="f" o:connecttype="none"/>
                <o:lock v:ext="edit" shapetype="t"/>
              </v:shapetype>
              <v:shape id="Straight Arrow Connector 1" o:spid="_x0000_s1026" type="#_x0000_t32" style="position:absolute;margin-left:136.2pt;margin-top:6.65pt;width:2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Q6tJg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"/>
            </w:pict>
          </mc:Fallback>
        </mc:AlternateContent>
      </w:r>
    </w:p>
    <w:p w:rsidR="00EA446E" w:rsidRPr="008A2804" w:rsidRDefault="00EA446E" w:rsidP="00EA446E">
      <w:pPr>
        <w:spacing w:before="120" w:after="120"/>
        <w:jc w:val="center"/>
        <w:rPr>
          <w:sz w:val="28"/>
          <w:szCs w:val="28"/>
        </w:rPr>
      </w:pPr>
      <w:r w:rsidRPr="008A2804">
        <w:rPr>
          <w:sz w:val="28"/>
          <w:szCs w:val="28"/>
        </w:rPr>
        <w:t>Kính gửi: Chính phủ</w:t>
      </w:r>
    </w:p>
    <w:p w:rsidR="00EA446E" w:rsidRPr="008A2804" w:rsidRDefault="00EA446E" w:rsidP="00EA446E">
      <w:pPr>
        <w:spacing w:before="120" w:after="120"/>
        <w:jc w:val="center"/>
        <w:rPr>
          <w:sz w:val="18"/>
          <w:szCs w:val="28"/>
        </w:rPr>
      </w:pPr>
    </w:p>
    <w:p w:rsidR="00EA446E" w:rsidRPr="008A2804" w:rsidRDefault="00EA446E" w:rsidP="00EA446E">
      <w:pPr>
        <w:pStyle w:val="FootnoteText"/>
        <w:widowControl w:val="0"/>
        <w:spacing w:before="120" w:line="247" w:lineRule="auto"/>
        <w:ind w:firstLine="720"/>
        <w:jc w:val="both"/>
        <w:rPr>
          <w:bCs/>
          <w:sz w:val="28"/>
          <w:szCs w:val="28"/>
        </w:rPr>
      </w:pPr>
      <w:r w:rsidRPr="008A2804">
        <w:rPr>
          <w:sz w:val="28"/>
          <w:szCs w:val="28"/>
        </w:rPr>
        <w:t xml:space="preserve">Thực hiện Luật Ban hành văn bản quy phạm pháp luật năm 2025, Kết luận số 137-KL/TW ngày 28/3/2025 của Bộ Chính trị, Ban Bí thư về đề án sắp xếp, tổ chức lại đơn vị hành chính các cấp và xây dựng mô hình tổ chức chính quyền địa phương 02 cấp; Nghị quyết số 60-NQ/TW ngày 12 tháng 4 năm 2025 Hội nghị lần thứ 11 Ban Chấp hành Trung ương Đảng khóa XIII; Nghị quyết số 74/NQ-CP ngày 07/4/2025 của Chính phủ ban hành Kế hoạch thực hiện sắp xếp đơn vị hành chính và xây dựng mô hình tổ chức chính quyền địa phương hai cấp; </w:t>
      </w:r>
      <w:r w:rsidRPr="008A2804">
        <w:rPr>
          <w:bCs/>
          <w:sz w:val="28"/>
          <w:szCs w:val="28"/>
        </w:rPr>
        <w:t xml:space="preserve">Quyết định số 758/QĐ-TTg ngày 14/4/2025 của Thủ tướng Chính phủ ban hành Kế hoạch thực hiện sắp xếp đơn vị hành chính và xây dựng mô hình tổ chức chính quyền địa phương 02 cấp; </w:t>
      </w:r>
      <w:r w:rsidRPr="008A2804">
        <w:rPr>
          <w:sz w:val="28"/>
          <w:szCs w:val="28"/>
        </w:rPr>
        <w:t xml:space="preserve">Kế hoạch số 40-KH/BCĐ ngày 19/4/2025 của Ban Chỉ đạo về phân công các bộ, cơ quan ngang bộ ban hành theo thẩm quyền hoặc đề xuất cấp có thẩm quyền sửa đổi, bổ sung hoặc ban hành mới văn bản quy phạm pháp luật liên quan đến việc kết thúc hoạt động của chính quyền địa phương cấp huyện và tổ chức chính quyền địa phương 02 cấp; </w:t>
      </w:r>
      <w:r w:rsidRPr="008A2804">
        <w:rPr>
          <w:bCs/>
          <w:sz w:val="28"/>
          <w:szCs w:val="28"/>
        </w:rPr>
        <w:t>văn bản số 393/TTg-PL ngày 05/4/2025 của Thủ tướng Chính phủ về việc rà soát và xử lý các văn bản quy phạm pháp luật liên quan đến việc sắp xếp, tổ chức chính quyền địa phương hai cấp; Kế hoạch số 447/KH-CP ngày 17/5/2025 của Chính phủ về xây dựng các nghị định phân quyền, phân cấp, phân định thẩm quyền gắn với việc thực hiện mô hình tổ chức chính quyền địa phương 02 cấp;</w:t>
      </w:r>
      <w:r w:rsidRPr="008A2804">
        <w:rPr>
          <w:sz w:val="28"/>
          <w:szCs w:val="28"/>
        </w:rPr>
        <w:t xml:space="preserve"> trong đó đã giao các bộ, cơ quan ngang </w:t>
      </w:r>
      <w:r w:rsidRPr="008A2804">
        <w:rPr>
          <w:sz w:val="28"/>
          <w:szCs w:val="28"/>
          <w:lang w:val="vi-VN"/>
        </w:rPr>
        <w:t>Bộ chủ trì, phối hợp với các Bộ, ngành</w:t>
      </w:r>
      <w:r w:rsidRPr="008A2804">
        <w:rPr>
          <w:sz w:val="28"/>
          <w:szCs w:val="28"/>
        </w:rPr>
        <w:t>,</w:t>
      </w:r>
      <w:r w:rsidRPr="008A2804">
        <w:rPr>
          <w:iCs/>
          <w:sz w:val="28"/>
          <w:szCs w:val="28"/>
          <w:lang w:val="it-IT"/>
        </w:rPr>
        <w:t xml:space="preserve"> địa phương chủ động đề xuất, trình cấp có thẩm quyền ban hành văn bản quy phạm pháp luật giải quyết các vấn đề liên quan đến sắp xếp đơn vị hành chính, kết thúc hoạt động của đơn vị hành chính cấp huyện, tổ chức chính quyền địa phương hai cấp, bảo đảm sau sắp xếp đơn vị hành chính hai cấp đi vào hoạt động thông suốt, không gián đoạn, không </w:t>
      </w:r>
      <w:r w:rsidRPr="008A2804">
        <w:rPr>
          <w:bCs/>
          <w:sz w:val="28"/>
          <w:szCs w:val="28"/>
        </w:rPr>
        <w:t xml:space="preserve">có khoảng trống pháp lý; trên cơ sở bám sát các chỉ đạo liên quan đến phân quyền, phân cấp với mục tiêu phân cấp, phân quyền tối đa, Bộ Xây dựng kính trình Chính phủ dự thảo Nghị định quy định về </w:t>
      </w:r>
      <w:r w:rsidR="00164DF3" w:rsidRPr="008A2804">
        <w:rPr>
          <w:bCs/>
          <w:sz w:val="28"/>
          <w:szCs w:val="28"/>
        </w:rPr>
        <w:t>phân cấp, phân quyền trong quản lý nhà nước lĩnh vực xây dựng, giao thông</w:t>
      </w:r>
      <w:r w:rsidRPr="008A2804">
        <w:rPr>
          <w:bCs/>
          <w:sz w:val="28"/>
          <w:szCs w:val="28"/>
        </w:rPr>
        <w:t xml:space="preserve"> khi sắp xếp tổ chức bộ máy và thực hiện tổ chức chính quyền địa phương hai cấp với những nội dung chủ yếu sau đây:</w:t>
      </w:r>
      <w:r w:rsidRPr="008A2804">
        <w:rPr>
          <w:rFonts w:eastAsia="Calibri"/>
          <w:sz w:val="28"/>
          <w:szCs w:val="28"/>
          <w:lang w:val="vi-VN"/>
        </w:rPr>
        <w:t xml:space="preserve"> </w:t>
      </w:r>
    </w:p>
    <w:p w:rsidR="00EA446E" w:rsidRPr="008A2804" w:rsidRDefault="00EA446E" w:rsidP="00EA446E">
      <w:pPr>
        <w:pStyle w:val="Heading1"/>
        <w:keepNext w:val="0"/>
        <w:widowControl w:val="0"/>
        <w:spacing w:before="120" w:after="0" w:line="254" w:lineRule="auto"/>
        <w:ind w:firstLine="720"/>
        <w:rPr>
          <w:sz w:val="28"/>
          <w:szCs w:val="28"/>
          <w:lang w:val="vi-VN"/>
        </w:rPr>
      </w:pPr>
      <w:r w:rsidRPr="008A2804">
        <w:rPr>
          <w:sz w:val="28"/>
          <w:szCs w:val="28"/>
          <w:lang w:val="vi-VN"/>
        </w:rPr>
        <w:lastRenderedPageBreak/>
        <w:t>I. SỰ CẦN THIẾT BAN HÀNH NGHỊ ĐỊNH</w:t>
      </w:r>
    </w:p>
    <w:p w:rsidR="00EA446E" w:rsidRPr="008A2804" w:rsidRDefault="00EA446E" w:rsidP="00EA446E">
      <w:pPr>
        <w:pStyle w:val="Heading1"/>
        <w:keepNext w:val="0"/>
        <w:widowControl w:val="0"/>
        <w:spacing w:before="120" w:after="0" w:line="254" w:lineRule="auto"/>
        <w:ind w:firstLine="720"/>
        <w:rPr>
          <w:sz w:val="28"/>
          <w:szCs w:val="28"/>
          <w:lang w:val="vi-VN"/>
        </w:rPr>
      </w:pPr>
      <w:r w:rsidRPr="008A2804">
        <w:rPr>
          <w:sz w:val="28"/>
          <w:szCs w:val="28"/>
          <w:lang w:val="vi-VN"/>
        </w:rPr>
        <w:t>1. Cơ sở chính trị, pháp lý</w:t>
      </w:r>
    </w:p>
    <w:p w:rsidR="00EA446E" w:rsidRPr="008A2804" w:rsidRDefault="00EA446E" w:rsidP="00EA446E">
      <w:pPr>
        <w:widowControl w:val="0"/>
        <w:autoSpaceDE w:val="0"/>
        <w:autoSpaceDN w:val="0"/>
        <w:adjustRightInd w:val="0"/>
        <w:spacing w:before="120" w:line="254" w:lineRule="auto"/>
        <w:ind w:firstLine="720"/>
        <w:jc w:val="both"/>
        <w:rPr>
          <w:spacing w:val="2"/>
          <w:sz w:val="28"/>
          <w:szCs w:val="28"/>
        </w:rPr>
      </w:pPr>
      <w:r w:rsidRPr="008A2804">
        <w:rPr>
          <w:spacing w:val="2"/>
          <w:sz w:val="28"/>
          <w:szCs w:val="28"/>
        </w:rPr>
        <w:t>a) Cơ sở chính trị</w:t>
      </w:r>
    </w:p>
    <w:p w:rsidR="00EA446E" w:rsidRPr="008A2804" w:rsidRDefault="00EA446E" w:rsidP="00EA446E">
      <w:pPr>
        <w:widowControl w:val="0"/>
        <w:autoSpaceDE w:val="0"/>
        <w:autoSpaceDN w:val="0"/>
        <w:adjustRightInd w:val="0"/>
        <w:spacing w:before="120" w:line="254" w:lineRule="auto"/>
        <w:ind w:firstLine="720"/>
        <w:jc w:val="both"/>
        <w:rPr>
          <w:i/>
          <w:spacing w:val="2"/>
          <w:sz w:val="28"/>
          <w:szCs w:val="28"/>
        </w:rPr>
      </w:pPr>
      <w:r w:rsidRPr="008A2804">
        <w:rPr>
          <w:spacing w:val="2"/>
          <w:sz w:val="28"/>
          <w:szCs w:val="28"/>
          <w:lang w:val="vi-VN"/>
        </w:rPr>
        <w:t xml:space="preserve">- Kết luận số 137-KL/TW ngày </w:t>
      </w:r>
      <w:r w:rsidRPr="008A2804">
        <w:rPr>
          <w:spacing w:val="2"/>
          <w:sz w:val="28"/>
          <w:szCs w:val="28"/>
        </w:rPr>
        <w:t>28/3/2025</w:t>
      </w:r>
      <w:r w:rsidRPr="008A2804">
        <w:rPr>
          <w:spacing w:val="2"/>
          <w:sz w:val="28"/>
          <w:szCs w:val="28"/>
          <w:lang w:val="vi-VN"/>
        </w:rPr>
        <w:t xml:space="preserve"> của Bộ Chính trị, Ban Bí thư về đề án sắp xếp, tổ chức lại đơn vị hành chính các cấp và xây dựng mô hình tổ chức chính quyền địa phương 2 cấp;</w:t>
      </w:r>
    </w:p>
    <w:p w:rsidR="00EA446E" w:rsidRPr="008A2804" w:rsidRDefault="00EA446E" w:rsidP="00EA446E">
      <w:pPr>
        <w:widowControl w:val="0"/>
        <w:autoSpaceDE w:val="0"/>
        <w:autoSpaceDN w:val="0"/>
        <w:adjustRightInd w:val="0"/>
        <w:spacing w:before="120" w:line="254" w:lineRule="auto"/>
        <w:ind w:firstLine="720"/>
        <w:jc w:val="both"/>
        <w:rPr>
          <w:spacing w:val="2"/>
          <w:sz w:val="28"/>
          <w:szCs w:val="28"/>
        </w:rPr>
      </w:pPr>
      <w:r w:rsidRPr="008A2804">
        <w:rPr>
          <w:spacing w:val="2"/>
          <w:sz w:val="28"/>
          <w:szCs w:val="28"/>
          <w:lang w:val="vi-VN"/>
        </w:rPr>
        <w:t xml:space="preserve">- Nghị quyết số 60-NQ/TW ngày </w:t>
      </w:r>
      <w:r w:rsidRPr="008A2804">
        <w:rPr>
          <w:spacing w:val="2"/>
          <w:sz w:val="28"/>
          <w:szCs w:val="28"/>
        </w:rPr>
        <w:t>12/4/2025</w:t>
      </w:r>
      <w:r w:rsidRPr="008A2804">
        <w:rPr>
          <w:spacing w:val="2"/>
          <w:sz w:val="28"/>
          <w:szCs w:val="28"/>
          <w:lang w:val="vi-VN"/>
        </w:rPr>
        <w:t xml:space="preserve"> Hội nghị lần thứ 11 Ban Chấp hành Trung ương Đảng khóa XIII</w:t>
      </w:r>
      <w:r w:rsidRPr="008A2804">
        <w:rPr>
          <w:spacing w:val="2"/>
          <w:sz w:val="28"/>
          <w:szCs w:val="28"/>
        </w:rPr>
        <w:t xml:space="preserve">, trong đó có nội dung: </w:t>
      </w:r>
      <w:r w:rsidRPr="008A2804">
        <w:rPr>
          <w:i/>
          <w:iCs/>
          <w:spacing w:val="2"/>
          <w:sz w:val="28"/>
          <w:szCs w:val="28"/>
        </w:rPr>
        <w:t>“Cơ bản thống nhất với các nội dung đề xuất của Bộ Chính trị và Đề án về phương án sát nhập đơn vị hành chính cấp tỉnh, không tổ chức cấp huyện, sáp nhập cấp xã và xây dựng mô hình tổ chức chính quyền địa phương hai cấp;”</w:t>
      </w:r>
      <w:r w:rsidRPr="008A2804">
        <w:rPr>
          <w:spacing w:val="2"/>
          <w:sz w:val="28"/>
          <w:szCs w:val="28"/>
        </w:rPr>
        <w:t>.</w:t>
      </w:r>
    </w:p>
    <w:p w:rsidR="00EA446E" w:rsidRPr="008A2804" w:rsidRDefault="00EA446E" w:rsidP="00EA446E">
      <w:pPr>
        <w:widowControl w:val="0"/>
        <w:autoSpaceDE w:val="0"/>
        <w:autoSpaceDN w:val="0"/>
        <w:adjustRightInd w:val="0"/>
        <w:spacing w:before="120" w:line="254" w:lineRule="auto"/>
        <w:ind w:firstLine="720"/>
        <w:jc w:val="both"/>
        <w:rPr>
          <w:iCs/>
          <w:spacing w:val="2"/>
          <w:sz w:val="28"/>
          <w:szCs w:val="28"/>
        </w:rPr>
      </w:pPr>
      <w:r w:rsidRPr="008A2804">
        <w:rPr>
          <w:iCs/>
          <w:spacing w:val="2"/>
          <w:sz w:val="28"/>
          <w:szCs w:val="28"/>
        </w:rPr>
        <w:t>b) Cơ sở pháp lý</w:t>
      </w:r>
    </w:p>
    <w:p w:rsidR="00EA446E" w:rsidRPr="008A2804" w:rsidRDefault="00EA446E" w:rsidP="00EA446E">
      <w:pPr>
        <w:widowControl w:val="0"/>
        <w:autoSpaceDE w:val="0"/>
        <w:autoSpaceDN w:val="0"/>
        <w:adjustRightInd w:val="0"/>
        <w:spacing w:before="120" w:line="254" w:lineRule="auto"/>
        <w:ind w:firstLine="720"/>
        <w:jc w:val="both"/>
        <w:rPr>
          <w:iCs/>
          <w:spacing w:val="2"/>
          <w:sz w:val="28"/>
          <w:szCs w:val="28"/>
        </w:rPr>
      </w:pPr>
      <w:r w:rsidRPr="008A2804">
        <w:rPr>
          <w:iCs/>
          <w:spacing w:val="2"/>
          <w:sz w:val="28"/>
          <w:szCs w:val="28"/>
        </w:rPr>
        <w:t>- Khoản 1, khoản 2 Điều 32 Luật Tổ chức Chính phủ năm 2025 quy định:</w:t>
      </w:r>
    </w:p>
    <w:p w:rsidR="00EA446E" w:rsidRPr="008A2804" w:rsidRDefault="00EA446E" w:rsidP="00EA446E">
      <w:pPr>
        <w:widowControl w:val="0"/>
        <w:autoSpaceDE w:val="0"/>
        <w:autoSpaceDN w:val="0"/>
        <w:adjustRightInd w:val="0"/>
        <w:spacing w:before="120" w:line="254" w:lineRule="auto"/>
        <w:ind w:firstLine="720"/>
        <w:jc w:val="both"/>
        <w:rPr>
          <w:i/>
          <w:spacing w:val="2"/>
          <w:sz w:val="28"/>
          <w:szCs w:val="28"/>
        </w:rPr>
      </w:pPr>
      <w:r w:rsidRPr="008A2804">
        <w:rPr>
          <w:i/>
          <w:spacing w:val="2"/>
          <w:sz w:val="28"/>
          <w:szCs w:val="28"/>
          <w:lang w:val="en"/>
        </w:rPr>
        <w:t>“1. Trư</w:t>
      </w:r>
      <w:r w:rsidRPr="008A2804">
        <w:rPr>
          <w:i/>
          <w:spacing w:val="2"/>
          <w:sz w:val="28"/>
          <w:szCs w:val="28"/>
        </w:rPr>
        <w:t>ờng hợp luật, nghị quyết của Quốc hội, pháp lệnh, nghị quyết của Ủy ban Thường vụ Quốc hội quy định về nhiệm vụ, quyền hạn của Chính phủ, Thủ tướng Chính phủ, Bộ trưởng, Thủ trưởng cơ quan ngang Bộ chưa phù hợp với quy định của Luật này thì phải điều chỉnh thống nhất với quy định của Luật này trong thời hạn 02 năm kể từ ngày Luật này có hiệu lực thi hành.</w:t>
      </w:r>
    </w:p>
    <w:p w:rsidR="00EA446E" w:rsidRPr="008A2804" w:rsidRDefault="00EA446E" w:rsidP="00EA446E">
      <w:pPr>
        <w:widowControl w:val="0"/>
        <w:autoSpaceDE w:val="0"/>
        <w:autoSpaceDN w:val="0"/>
        <w:adjustRightInd w:val="0"/>
        <w:spacing w:before="120" w:line="254" w:lineRule="auto"/>
        <w:ind w:firstLine="720"/>
        <w:jc w:val="both"/>
        <w:rPr>
          <w:i/>
          <w:spacing w:val="2"/>
          <w:sz w:val="28"/>
          <w:szCs w:val="28"/>
        </w:rPr>
      </w:pPr>
      <w:bookmarkStart w:id="0" w:name="khoan_2_32"/>
      <w:r w:rsidRPr="008A2804">
        <w:rPr>
          <w:i/>
          <w:spacing w:val="2"/>
          <w:sz w:val="28"/>
          <w:szCs w:val="28"/>
          <w:lang w:val="en"/>
        </w:rPr>
        <w:t>2. Trong th</w:t>
      </w:r>
      <w:r w:rsidRPr="008A2804">
        <w:rPr>
          <w:i/>
          <w:spacing w:val="2"/>
          <w:sz w:val="28"/>
          <w:szCs w:val="28"/>
        </w:rPr>
        <w:t>ời gian luật, nghị quyết của Quốc hội, pháp lệnh, nghị quyết của Ủy ban Thường vụ Quốc hội chưa được sửa đổi, bổ sung theo thời hạn quy định tại khoản 1 Điều này, để bảo đảm giải quyết việc phân quyền, phân cấp đối với một số lĩnh vực ưu tiên, cấp bách, giao Chính phủ ban hành văn bản quy phạm pháp luật điều chỉnh một số nhiệm vụ, quyền hạn và quy định khác có liên quan đến việc thực hiện nhiệm vụ, quyền hạn của Thủ tướng Chính phủ, Bộ trưởng, Thủ trưởng cơ quan ngang Bộ đang được quy định trong các điều, khoản, điểm có liên quan tại luật, nghị quyết của Quốc hội, pháp lệnh, nghị quyết của Ủy ban Thường vụ Quốc hội để thống nhất áp dụng, định kỳ báo cáo Ủy ban Thường vụ Quốc hội; trường hợp liên quan đến luật, nghị quyết của Quốc hội thì báo cáo Quốc hội tại kỳ họp gần nhất.</w:t>
      </w:r>
      <w:bookmarkEnd w:id="0"/>
      <w:r w:rsidRPr="008A2804">
        <w:rPr>
          <w:i/>
          <w:spacing w:val="2"/>
          <w:sz w:val="28"/>
          <w:szCs w:val="28"/>
        </w:rPr>
        <w:t>”.</w:t>
      </w:r>
    </w:p>
    <w:p w:rsidR="00EA446E" w:rsidRPr="008A2804" w:rsidRDefault="00EA446E" w:rsidP="00EA446E">
      <w:pPr>
        <w:widowControl w:val="0"/>
        <w:autoSpaceDE w:val="0"/>
        <w:autoSpaceDN w:val="0"/>
        <w:adjustRightInd w:val="0"/>
        <w:spacing w:before="120" w:line="254" w:lineRule="auto"/>
        <w:ind w:firstLine="720"/>
        <w:jc w:val="both"/>
        <w:rPr>
          <w:iCs/>
          <w:spacing w:val="2"/>
          <w:sz w:val="28"/>
          <w:szCs w:val="28"/>
        </w:rPr>
      </w:pPr>
      <w:r w:rsidRPr="008A2804">
        <w:rPr>
          <w:iCs/>
          <w:spacing w:val="2"/>
          <w:sz w:val="28"/>
          <w:szCs w:val="28"/>
        </w:rPr>
        <w:t xml:space="preserve">- Khoản 1 Điều 50 Luật Tổ chức chính quyền địa phương năm 2025 quy định: </w:t>
      </w:r>
      <w:r w:rsidRPr="008A2804">
        <w:rPr>
          <w:i/>
          <w:spacing w:val="2"/>
          <w:sz w:val="28"/>
          <w:szCs w:val="28"/>
        </w:rPr>
        <w:t>“Trong thời hạn 02 năm kể từ ngày Luật này có hiệu lực thi hành, các văn bản quy phạm pháp luật có nội dung quy định về nhiệm vụ, quyền hạn của chính quyền địa phương các cấp phải được sửa đổi, bổ sung để bảo đảm phù hợp với các nguyên tắc quy định tại các </w:t>
      </w:r>
      <w:bookmarkStart w:id="1" w:name="tc_22"/>
      <w:r w:rsidRPr="008A2804">
        <w:rPr>
          <w:i/>
          <w:spacing w:val="2"/>
          <w:sz w:val="28"/>
          <w:szCs w:val="28"/>
        </w:rPr>
        <w:t>điều 11, 12,</w:t>
      </w:r>
      <w:bookmarkEnd w:id="1"/>
      <w:r w:rsidRPr="008A2804">
        <w:rPr>
          <w:i/>
          <w:spacing w:val="2"/>
          <w:sz w:val="28"/>
          <w:szCs w:val="28"/>
        </w:rPr>
        <w:t> </w:t>
      </w:r>
      <w:bookmarkStart w:id="2" w:name="tc_23"/>
      <w:r w:rsidRPr="008A2804">
        <w:rPr>
          <w:i/>
          <w:spacing w:val="2"/>
          <w:sz w:val="28"/>
          <w:szCs w:val="28"/>
        </w:rPr>
        <w:t>13, 14</w:t>
      </w:r>
      <w:bookmarkEnd w:id="2"/>
      <w:r w:rsidRPr="008A2804">
        <w:rPr>
          <w:i/>
          <w:spacing w:val="2"/>
          <w:sz w:val="28"/>
          <w:szCs w:val="28"/>
        </w:rPr>
        <w:t xml:space="preserve"> và các nhiệm vụ, quyền hạn của chính quyền địa phương các cấp quy định tại Luật này. Kể từ ngày Luật này có hiệu lực thi hành, để kịp thời đẩy mạnh phân quyền, phân cấp cho chính quyền địa phương trong một số lĩnh vực ưu tiên, cấp bách, giao Chính phủ ban hành văn bản quy phạm pháp luật thuộc thẩm quyền phân định lại nhiệm vụ, quyền hạn của chính quyền địa phương và điều chỉnh các quy định khác có liên </w:t>
      </w:r>
      <w:r w:rsidRPr="008A2804">
        <w:rPr>
          <w:i/>
          <w:spacing w:val="2"/>
          <w:sz w:val="28"/>
          <w:szCs w:val="28"/>
        </w:rPr>
        <w:lastRenderedPageBreak/>
        <w:t>quan đến việc thực hiện nhiệm vụ, quyền hạn của chính quyền địa phương để thống nhất áp dụng trong thời gian chưa sửa đổi, bổ sung các luật, pháp lệnh, nghị quyết của Quốc hội, Ủy ban Thường vụ Quốc hội và định kỳ báo cáo Ủy ban Thường vụ Quốc hội; trường hợp liên quan đến luật, nghị quyết của Quốc hội thì báo cáo Quốc hội tại kỳ họp gần nhất.”.</w:t>
      </w:r>
    </w:p>
    <w:p w:rsidR="00EA446E" w:rsidRPr="008A2804" w:rsidRDefault="00EA446E" w:rsidP="00EA446E">
      <w:pPr>
        <w:widowControl w:val="0"/>
        <w:autoSpaceDE w:val="0"/>
        <w:autoSpaceDN w:val="0"/>
        <w:adjustRightInd w:val="0"/>
        <w:spacing w:before="120" w:line="254" w:lineRule="auto"/>
        <w:ind w:firstLine="720"/>
        <w:jc w:val="both"/>
        <w:rPr>
          <w:iCs/>
          <w:spacing w:val="2"/>
          <w:sz w:val="28"/>
          <w:szCs w:val="28"/>
        </w:rPr>
      </w:pPr>
      <w:r w:rsidRPr="008A2804">
        <w:rPr>
          <w:iCs/>
          <w:spacing w:val="2"/>
          <w:sz w:val="28"/>
          <w:szCs w:val="28"/>
        </w:rPr>
        <w:t xml:space="preserve">- </w:t>
      </w:r>
      <w:r w:rsidRPr="008A2804">
        <w:rPr>
          <w:spacing w:val="2"/>
          <w:sz w:val="28"/>
          <w:szCs w:val="28"/>
          <w:lang w:val="vi-VN"/>
        </w:rPr>
        <w:t xml:space="preserve">Nghị quyết số 190/2025/QH15 ngày </w:t>
      </w:r>
      <w:r w:rsidRPr="008A2804">
        <w:rPr>
          <w:spacing w:val="2"/>
          <w:sz w:val="28"/>
          <w:szCs w:val="28"/>
        </w:rPr>
        <w:t>19/02/2025</w:t>
      </w:r>
      <w:r w:rsidRPr="008A2804">
        <w:rPr>
          <w:spacing w:val="2"/>
          <w:sz w:val="28"/>
          <w:szCs w:val="28"/>
          <w:lang w:val="vi-VN"/>
        </w:rPr>
        <w:t xml:space="preserve"> của Quốc hội quy định về xử lý một số vấn đề liên quan đến sắp xếp tổ chức bộ máy nhà nước</w:t>
      </w:r>
      <w:r w:rsidRPr="008A2804">
        <w:rPr>
          <w:spacing w:val="2"/>
          <w:sz w:val="28"/>
          <w:szCs w:val="28"/>
        </w:rPr>
        <w:t xml:space="preserve"> có quy định: </w:t>
      </w:r>
      <w:r w:rsidRPr="008A2804">
        <w:rPr>
          <w:i/>
          <w:spacing w:val="2"/>
          <w:sz w:val="28"/>
          <w:szCs w:val="28"/>
        </w:rPr>
        <w:t>“</w:t>
      </w:r>
      <w:r w:rsidRPr="008A2804">
        <w:rPr>
          <w:i/>
          <w:iCs/>
          <w:spacing w:val="2"/>
          <w:sz w:val="28"/>
          <w:szCs w:val="28"/>
        </w:rPr>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w:t>
      </w:r>
    </w:p>
    <w:p w:rsidR="00EA446E" w:rsidRPr="008A2804" w:rsidRDefault="00EA446E" w:rsidP="00EA446E">
      <w:pPr>
        <w:widowControl w:val="0"/>
        <w:spacing w:before="120" w:line="254" w:lineRule="auto"/>
        <w:ind w:firstLine="720"/>
        <w:jc w:val="both"/>
        <w:rPr>
          <w:iCs/>
          <w:sz w:val="28"/>
          <w:szCs w:val="28"/>
        </w:rPr>
      </w:pPr>
      <w:r w:rsidRPr="008A2804">
        <w:rPr>
          <w:iCs/>
          <w:sz w:val="28"/>
          <w:szCs w:val="28"/>
        </w:rPr>
        <w:t>c) Các văn bản chỉ đạo, giao nhiệm vụ của Chính phủ, Thủ tướng Chính phủ</w:t>
      </w:r>
    </w:p>
    <w:p w:rsidR="00EA446E" w:rsidRPr="008A2804" w:rsidRDefault="00EA446E" w:rsidP="00EA446E">
      <w:pPr>
        <w:widowControl w:val="0"/>
        <w:autoSpaceDE w:val="0"/>
        <w:autoSpaceDN w:val="0"/>
        <w:adjustRightInd w:val="0"/>
        <w:spacing w:before="120" w:line="254" w:lineRule="auto"/>
        <w:ind w:firstLine="720"/>
        <w:jc w:val="both"/>
        <w:rPr>
          <w:i/>
          <w:sz w:val="28"/>
          <w:szCs w:val="28"/>
        </w:rPr>
      </w:pPr>
      <w:r w:rsidRPr="008A2804">
        <w:rPr>
          <w:iCs/>
          <w:sz w:val="28"/>
          <w:szCs w:val="28"/>
          <w:lang w:val="vi-VN"/>
        </w:rPr>
        <w:t xml:space="preserve">- Nghị quyết số 74/NQ-CP ngày </w:t>
      </w:r>
      <w:r w:rsidRPr="008A2804">
        <w:rPr>
          <w:iCs/>
          <w:sz w:val="28"/>
          <w:szCs w:val="28"/>
        </w:rPr>
        <w:t>07/4/2025</w:t>
      </w:r>
      <w:r w:rsidRPr="008A2804">
        <w:rPr>
          <w:iCs/>
          <w:sz w:val="28"/>
          <w:szCs w:val="28"/>
          <w:lang w:val="vi-VN"/>
        </w:rPr>
        <w:t xml:space="preserve"> của Chính phủ ban hành Kế hoạch thực hiện sắp xếp đơn vị hành chính và xây dựng mô hình tổ chức chính quyền địa phương hai cấp</w:t>
      </w:r>
      <w:r w:rsidRPr="008A2804">
        <w:rPr>
          <w:iCs/>
          <w:sz w:val="28"/>
          <w:szCs w:val="28"/>
        </w:rPr>
        <w:t>, trong đó Chính phủ: “G</w:t>
      </w:r>
      <w:r w:rsidRPr="008A2804">
        <w:rPr>
          <w:i/>
          <w:sz w:val="28"/>
          <w:szCs w:val="28"/>
        </w:rPr>
        <w:t>iao các bộ, cơ quan ngang Bộ chủ trì, phối hợp với các Bộ, ngành, địa phương chủ động đề xuất, trình cấp có thẩm quyền ban hành văn bản quy phạm pháp luật giải quyết các vấn đề liên quan đến sắp xếp đơn vị hành chính, kết thúc hoạt động của đơn vị hành chính cấp huyện, tổ chức chính quyền địa phương hai cấp, bảo đảm sau sắp xếp đơn vị hành chính hai cấp đi vào hoạt động thông suốt, không gián đoạn, không có khoảng trống pháp lý;”;</w:t>
      </w:r>
    </w:p>
    <w:p w:rsidR="00EA446E" w:rsidRPr="008A2804" w:rsidRDefault="00EA446E" w:rsidP="00EA446E">
      <w:pPr>
        <w:widowControl w:val="0"/>
        <w:spacing w:before="120" w:line="254" w:lineRule="auto"/>
        <w:ind w:firstLine="720"/>
        <w:jc w:val="both"/>
        <w:rPr>
          <w:i/>
          <w:sz w:val="28"/>
          <w:szCs w:val="28"/>
        </w:rPr>
      </w:pPr>
      <w:r w:rsidRPr="008A2804">
        <w:rPr>
          <w:iCs/>
          <w:sz w:val="28"/>
          <w:szCs w:val="28"/>
        </w:rPr>
        <w:t xml:space="preserve">- Văn bản số 393/TTg-PL ngày 05/4/2025 của Thủ tướng Chính phủ về rà soát và xử lý các văn bản quy phạm pháp luật liên quan đến việc sắp xếp, tổ chức chính quyền địa phương hai cấp: </w:t>
      </w:r>
      <w:r w:rsidRPr="008A2804">
        <w:rPr>
          <w:i/>
          <w:sz w:val="28"/>
          <w:szCs w:val="28"/>
        </w:rPr>
        <w:t>“Đối với các văn bản chịu sự tác động trực tiếp của việc sửa đổi, bổ sung một số điều của Hiến pháp quy định về tổ chức bộ máy, tố tụng, quyền con người, quyền công dân mà chưa có trong Chương trình lập pháp năm 2025: Các bộ, cơ quan ngang bộ khẩn trương tổ chức soạn thảo, trình Chính phủ xem xét, quyết định trình Quốc hội, Ủy ban Thường vụ Quốc hội theo quy định tại khoản 2 Điều 26 của Luật ban hành văn bản quy phạm pháp luật năm 2025.”;</w:t>
      </w:r>
    </w:p>
    <w:p w:rsidR="00EA446E" w:rsidRPr="008A2804" w:rsidRDefault="00EA446E" w:rsidP="00EA446E">
      <w:pPr>
        <w:widowControl w:val="0"/>
        <w:spacing w:before="120" w:line="254" w:lineRule="auto"/>
        <w:ind w:firstLine="720"/>
        <w:jc w:val="both"/>
        <w:rPr>
          <w:i/>
          <w:sz w:val="28"/>
          <w:szCs w:val="28"/>
        </w:rPr>
      </w:pPr>
      <w:r w:rsidRPr="008A2804">
        <w:rPr>
          <w:bCs/>
          <w:spacing w:val="-2"/>
          <w:sz w:val="28"/>
          <w:szCs w:val="28"/>
        </w:rPr>
        <w:t>- Quyết định số 758/QĐ-TTg ngày 14/4/2025 của Thủ tướng Chính phủ ban hành Kế hoạch thực hiện sắp xếp đơn vị hành chính và xây dựng mô hình tổ chức chính quyền địa phương 02 cấp;</w:t>
      </w:r>
    </w:p>
    <w:p w:rsidR="00EA446E" w:rsidRPr="008A2804" w:rsidRDefault="00EA446E" w:rsidP="00EA446E">
      <w:pPr>
        <w:widowControl w:val="0"/>
        <w:spacing w:before="120" w:line="254" w:lineRule="auto"/>
        <w:ind w:firstLine="720"/>
        <w:jc w:val="both"/>
        <w:rPr>
          <w:i/>
          <w:sz w:val="28"/>
          <w:szCs w:val="28"/>
        </w:rPr>
      </w:pPr>
      <w:r w:rsidRPr="008A2804">
        <w:rPr>
          <w:iCs/>
          <w:sz w:val="28"/>
          <w:szCs w:val="28"/>
        </w:rPr>
        <w:t xml:space="preserve">- Kế hoạch số 40/KH-BCĐ ngày 19/4/2025 của Ban Chỉ đạo sắp xếp đơn vị hành chính các cấp và xây dựng mô hình tổ chức chính quyền địa phương 02 cấp: </w:t>
      </w:r>
      <w:r w:rsidRPr="008A2804">
        <w:rPr>
          <w:i/>
          <w:sz w:val="28"/>
          <w:szCs w:val="28"/>
        </w:rPr>
        <w:t xml:space="preserve">“Rà soát các nghị quyết, kết luận của Đảng, văn bản quy phạm pháp luật về các ngành, lĩnh vực thuộc phạm vi quản lý của bộ, ngành có hiệu lực (bao gồm cả văn bản quy phạm pháp luật đã được ban hành nhưng chưa có hiệu lực) để đánh giá việc thể chế hóa các chủ trương, đường lối của Đảng, các quy định của </w:t>
      </w:r>
      <w:r w:rsidRPr="008A2804">
        <w:rPr>
          <w:i/>
          <w:sz w:val="28"/>
          <w:szCs w:val="28"/>
        </w:rPr>
        <w:lastRenderedPageBreak/>
        <w:t>pháp luật và vấn đề phát sinh từ thực tiễn cần sửa đổi, bổ sung, thay thế, bãi bỏ hoặc ban hành mới theo định hướng sửa đổi, bổ sung một số điều của Hiến pháp năm 2013 và việc tổ chức chính quyền địa phương 02 cấp; trên cơ sở kết quả rà soát, xác định các nội dung cần sửa đổi, bổ sung hoặc ban hành mới văn bản quy phạm pháp luật để kết thúc hoạt động của chính quyền địa phương cấp huyện và tổ chức chính quyền địa phương 02 cấp.”.</w:t>
      </w:r>
    </w:p>
    <w:p w:rsidR="00EA446E" w:rsidRPr="008A2804" w:rsidRDefault="00EA446E" w:rsidP="00EA446E">
      <w:pPr>
        <w:widowControl w:val="0"/>
        <w:spacing w:before="120" w:line="254" w:lineRule="auto"/>
        <w:ind w:firstLine="720"/>
        <w:jc w:val="both"/>
        <w:rPr>
          <w:b/>
          <w:bCs/>
          <w:kern w:val="32"/>
          <w:sz w:val="28"/>
          <w:szCs w:val="28"/>
          <w:lang w:eastAsia="x-none"/>
        </w:rPr>
      </w:pPr>
      <w:r w:rsidRPr="008A2804">
        <w:rPr>
          <w:sz w:val="28"/>
          <w:szCs w:val="28"/>
        </w:rPr>
        <w:t xml:space="preserve">- Văn bản số 48-CV/BCĐTKNQ18 ngày 03/5/2025 của Ban Chỉ đạo tổng kết thực hiện Nghị quyết số 18-NQ/TW của Chính phủ về việc đẩy mạnh phân quyền, phân cấp theo quy định của Luật Tổ chức Chính phủ, Luật Tổ chức chính quyền địa phương và triển khai mô hình chính quyền địa phương 02 cấp; trong đó, có nội dung chỉ đạo: </w:t>
      </w:r>
      <w:r w:rsidRPr="008A2804">
        <w:rPr>
          <w:i/>
          <w:sz w:val="28"/>
          <w:szCs w:val="28"/>
        </w:rPr>
        <w:t xml:space="preserve">xây dựng, trình Chính phủ ban hành văn bản quy phạm pháp luật để điều chỉnh kịp thời thẩm quyền của Chính phủ, Thủ tướng Chính phủ, Bộ trưởng, chính quyền địa phương theo yêu cầu đẩy mạnh phân cấp, phân quyền, đồng bộ với việc triển khai mô hình chính quyền địa phương 02 cấp, tạo hành lang pháp lý, kịp thời xử lý những vấn đề thực tiễn, tháo gỡ “điểm nghẽn” về thể chế, góp phần thực hiện mục tiêu phát triển kinh tế - xã hội theo Nghị quyết số 192/2025/QH15 ngày 19/02/2025 của Quốc hội. </w:t>
      </w:r>
      <w:r w:rsidRPr="008A2804">
        <w:rPr>
          <w:b/>
          <w:bCs/>
          <w:kern w:val="32"/>
          <w:sz w:val="28"/>
          <w:szCs w:val="28"/>
          <w:lang w:eastAsia="x-none"/>
        </w:rPr>
        <w:t xml:space="preserve"> </w:t>
      </w:r>
    </w:p>
    <w:p w:rsidR="00EA446E" w:rsidRPr="008A2804" w:rsidRDefault="00EA446E" w:rsidP="00EA446E">
      <w:pPr>
        <w:widowControl w:val="0"/>
        <w:spacing w:before="120" w:line="254" w:lineRule="auto"/>
        <w:ind w:firstLine="720"/>
        <w:jc w:val="both"/>
        <w:rPr>
          <w:bCs/>
          <w:sz w:val="28"/>
          <w:szCs w:val="28"/>
        </w:rPr>
      </w:pPr>
      <w:r w:rsidRPr="008A2804">
        <w:rPr>
          <w:bCs/>
          <w:sz w:val="28"/>
          <w:szCs w:val="28"/>
        </w:rPr>
        <w:t>- Kế hoạch số 447/KH-CP ngày 17/5/2025 của Chính phủ về xây dựng các nghị định phân quyền, phân cấp, phân định thẩm quyền gắn với việc thực hiện mô hình tổ chức chính quyền địa phương 02 cấp có giao nhiệm vụ “</w:t>
      </w:r>
      <w:r w:rsidRPr="008A2804">
        <w:rPr>
          <w:bCs/>
          <w:i/>
          <w:sz w:val="28"/>
          <w:szCs w:val="28"/>
        </w:rPr>
        <w:t>Xây dựng các nghị định để thực hiện phân cấp, phân quyền, phân định thẩm quyền; trong đó ưu tiên tập trung vào 02 Nghị định, gồm:</w:t>
      </w:r>
    </w:p>
    <w:p w:rsidR="00EA446E" w:rsidRPr="008A2804" w:rsidRDefault="00EA446E" w:rsidP="00EA446E">
      <w:pPr>
        <w:widowControl w:val="0"/>
        <w:spacing w:before="120" w:line="254" w:lineRule="auto"/>
        <w:ind w:firstLine="720"/>
        <w:jc w:val="both"/>
        <w:rPr>
          <w:bCs/>
          <w:i/>
          <w:kern w:val="32"/>
          <w:sz w:val="28"/>
          <w:szCs w:val="28"/>
          <w:lang w:eastAsia="x-none"/>
        </w:rPr>
      </w:pPr>
      <w:r w:rsidRPr="008A2804">
        <w:rPr>
          <w:bCs/>
          <w:i/>
          <w:kern w:val="32"/>
          <w:sz w:val="28"/>
          <w:szCs w:val="28"/>
          <w:lang w:eastAsia="x-none"/>
        </w:rPr>
        <w:t xml:space="preserve">(1) Nghị định về phân định thẩm quyền của chính quyền địa phương theo mô hình tổ chức chính quyền địa phương 02 cấp. </w:t>
      </w:r>
    </w:p>
    <w:p w:rsidR="00EA446E" w:rsidRPr="008A2804" w:rsidRDefault="00EA446E" w:rsidP="00EA446E">
      <w:pPr>
        <w:widowControl w:val="0"/>
        <w:spacing w:before="120" w:line="254" w:lineRule="auto"/>
        <w:ind w:firstLine="720"/>
        <w:jc w:val="both"/>
        <w:rPr>
          <w:bCs/>
          <w:i/>
          <w:kern w:val="32"/>
          <w:sz w:val="28"/>
          <w:szCs w:val="28"/>
          <w:lang w:eastAsia="x-none"/>
        </w:rPr>
      </w:pPr>
      <w:r w:rsidRPr="008A2804">
        <w:rPr>
          <w:bCs/>
          <w:i/>
          <w:kern w:val="32"/>
          <w:sz w:val="28"/>
          <w:szCs w:val="28"/>
          <w:lang w:eastAsia="x-none"/>
        </w:rPr>
        <w:t xml:space="preserve">(2) Nghị định về phân cấp, phân quyền trong quản lý nhà nước theo ngành, lĩnh vực (thể hiện nội dung phân cấp, phân quyền giữa Trung ương và địa phương). </w:t>
      </w:r>
    </w:p>
    <w:p w:rsidR="00EA446E" w:rsidRPr="008A2804" w:rsidRDefault="00EA446E" w:rsidP="00EA446E">
      <w:pPr>
        <w:widowControl w:val="0"/>
        <w:spacing w:before="120" w:line="254" w:lineRule="auto"/>
        <w:ind w:firstLine="720"/>
        <w:jc w:val="both"/>
        <w:rPr>
          <w:bCs/>
          <w:kern w:val="32"/>
          <w:sz w:val="28"/>
          <w:szCs w:val="28"/>
          <w:lang w:eastAsia="x-none"/>
        </w:rPr>
      </w:pPr>
      <w:r w:rsidRPr="008A2804">
        <w:rPr>
          <w:bCs/>
          <w:i/>
          <w:kern w:val="32"/>
          <w:sz w:val="28"/>
          <w:szCs w:val="28"/>
          <w:lang w:eastAsia="x-none"/>
        </w:rPr>
        <w:t>Đối với một số ngành, lĩnh vực chuyên sâu, đặc thù có thể xây dựng các nghị định riêng để đẩy mạnh phân cấp, phân quyền trong quản lý nhà nước đối với các ngành, lĩnh vực này.</w:t>
      </w:r>
      <w:r w:rsidRPr="008A2804">
        <w:rPr>
          <w:bCs/>
          <w:kern w:val="32"/>
          <w:sz w:val="28"/>
          <w:szCs w:val="28"/>
          <w:lang w:eastAsia="x-none"/>
        </w:rPr>
        <w:t>”</w:t>
      </w:r>
    </w:p>
    <w:p w:rsidR="00EA446E" w:rsidRPr="008A2804" w:rsidRDefault="00EA446E" w:rsidP="00EA446E">
      <w:pPr>
        <w:pStyle w:val="Heading1"/>
        <w:keepNext w:val="0"/>
        <w:widowControl w:val="0"/>
        <w:spacing w:before="120" w:after="0" w:line="254" w:lineRule="auto"/>
        <w:ind w:firstLine="720"/>
        <w:rPr>
          <w:sz w:val="28"/>
          <w:szCs w:val="28"/>
        </w:rPr>
      </w:pPr>
      <w:r w:rsidRPr="008A2804">
        <w:rPr>
          <w:sz w:val="28"/>
          <w:szCs w:val="28"/>
        </w:rPr>
        <w:t>2. Cơ sở thực tiễn</w:t>
      </w:r>
    </w:p>
    <w:p w:rsidR="00EA446E" w:rsidRPr="008A2804" w:rsidRDefault="00EA446E" w:rsidP="00EA446E">
      <w:pPr>
        <w:widowControl w:val="0"/>
        <w:spacing w:before="120" w:line="254" w:lineRule="auto"/>
        <w:ind w:firstLine="720"/>
        <w:jc w:val="both"/>
        <w:rPr>
          <w:rFonts w:eastAsia="MS Mincho"/>
          <w:sz w:val="28"/>
          <w:szCs w:val="28"/>
        </w:rPr>
      </w:pPr>
      <w:r w:rsidRPr="008A2804">
        <w:rPr>
          <w:rFonts w:eastAsia="Cambria Math"/>
          <w:sz w:val="28"/>
        </w:rPr>
        <w:t xml:space="preserve">- Trên cơ sở kết quả rà soát và xử lý các văn bản quy phạm pháp luật do các bộ ngành, địa phương rà soát, báo cáo về định hướng sửa đổi Hiến pháp, đáp ứng yêu cầu sắp xếp tổ chức chính quyền địa phương hai cấp, </w:t>
      </w:r>
      <w:r w:rsidRPr="008A2804">
        <w:rPr>
          <w:rFonts w:eastAsia="MS Mincho"/>
          <w:sz w:val="28"/>
          <w:szCs w:val="28"/>
        </w:rPr>
        <w:t xml:space="preserve">Chính phủ đã báo cáo Quốc hội tại Báo cáo số 167/BC-CP ngày 04/04/2025, trong đó, Chính phủ đã báo cáo Quốc hội các văn bản quy phạm pháp luật cần phải xử lý thuộc các lĩnh vực, trong đó có lĩnh vực xây dựng, giao thông.  </w:t>
      </w:r>
    </w:p>
    <w:p w:rsidR="00EA446E" w:rsidRPr="008A2804" w:rsidRDefault="00EA446E" w:rsidP="00EA446E">
      <w:pPr>
        <w:widowControl w:val="0"/>
        <w:spacing w:before="120" w:line="254" w:lineRule="auto"/>
        <w:ind w:firstLine="720"/>
        <w:jc w:val="both"/>
        <w:rPr>
          <w:iCs/>
          <w:spacing w:val="2"/>
          <w:sz w:val="28"/>
          <w:szCs w:val="28"/>
        </w:rPr>
      </w:pPr>
      <w:r w:rsidRPr="008A2804">
        <w:rPr>
          <w:iCs/>
          <w:sz w:val="28"/>
          <w:szCs w:val="28"/>
        </w:rPr>
        <w:t xml:space="preserve">- Quá trình tổng kết thực tiễn và yêu cầu phát triển đất nước trong bối cảnh thế giới, khu vực hiện nay khi xây dựng </w:t>
      </w:r>
      <w:r w:rsidRPr="008A2804">
        <w:rPr>
          <w:iCs/>
          <w:spacing w:val="2"/>
          <w:sz w:val="28"/>
          <w:szCs w:val="28"/>
        </w:rPr>
        <w:t xml:space="preserve">Đề án về phương án sáp nhập đơn vị </w:t>
      </w:r>
      <w:r w:rsidRPr="008A2804">
        <w:rPr>
          <w:iCs/>
          <w:spacing w:val="2"/>
          <w:sz w:val="28"/>
          <w:szCs w:val="28"/>
        </w:rPr>
        <w:lastRenderedPageBreak/>
        <w:t xml:space="preserve">hành chính cấp tỉnh, không tổ chức cấp huyện, sáp nhập cấp xã và xây dựng mô hình tổ chức chính quyền địa phương hai cấp (đã được </w:t>
      </w:r>
      <w:r w:rsidRPr="008A2804">
        <w:rPr>
          <w:spacing w:val="2"/>
          <w:sz w:val="28"/>
          <w:szCs w:val="28"/>
          <w:lang w:val="vi-VN"/>
        </w:rPr>
        <w:t>Bộ Chính trị</w:t>
      </w:r>
      <w:r w:rsidRPr="008A2804">
        <w:rPr>
          <w:spacing w:val="2"/>
          <w:sz w:val="28"/>
          <w:szCs w:val="28"/>
        </w:rPr>
        <w:t xml:space="preserve"> thống nhất tại </w:t>
      </w:r>
      <w:r w:rsidRPr="008A2804">
        <w:rPr>
          <w:spacing w:val="2"/>
          <w:sz w:val="28"/>
          <w:szCs w:val="28"/>
          <w:lang w:val="vi-VN"/>
        </w:rPr>
        <w:t xml:space="preserve">Kết luận số 137-KL/TW ngày </w:t>
      </w:r>
      <w:r w:rsidRPr="008A2804">
        <w:rPr>
          <w:spacing w:val="2"/>
          <w:sz w:val="28"/>
          <w:szCs w:val="28"/>
        </w:rPr>
        <w:t xml:space="preserve">28/3/2025, </w:t>
      </w:r>
      <w:r w:rsidRPr="008A2804">
        <w:rPr>
          <w:spacing w:val="2"/>
          <w:sz w:val="28"/>
          <w:szCs w:val="28"/>
          <w:lang w:val="vi-VN"/>
        </w:rPr>
        <w:t>Ban chấp hành Trung ương Đảng</w:t>
      </w:r>
      <w:r w:rsidRPr="008A2804">
        <w:rPr>
          <w:spacing w:val="2"/>
          <w:sz w:val="28"/>
          <w:szCs w:val="28"/>
        </w:rPr>
        <w:t xml:space="preserve"> thông qua tại </w:t>
      </w:r>
      <w:r w:rsidRPr="008A2804">
        <w:rPr>
          <w:spacing w:val="2"/>
          <w:sz w:val="28"/>
          <w:szCs w:val="28"/>
          <w:lang w:val="vi-VN"/>
        </w:rPr>
        <w:t xml:space="preserve">Nghị quyết số 60-NQ/TW ngày </w:t>
      </w:r>
      <w:r w:rsidRPr="008A2804">
        <w:rPr>
          <w:spacing w:val="2"/>
          <w:sz w:val="28"/>
          <w:szCs w:val="28"/>
        </w:rPr>
        <w:t xml:space="preserve">12/4/2025), </w:t>
      </w:r>
      <w:r w:rsidRPr="008A2804">
        <w:rPr>
          <w:iCs/>
          <w:sz w:val="28"/>
          <w:szCs w:val="28"/>
          <w:lang w:val="vi-VN"/>
        </w:rPr>
        <w:t xml:space="preserve">Chính phủ </w:t>
      </w:r>
      <w:r w:rsidRPr="008A2804">
        <w:rPr>
          <w:iCs/>
          <w:sz w:val="28"/>
          <w:szCs w:val="28"/>
        </w:rPr>
        <w:t xml:space="preserve">đã </w:t>
      </w:r>
      <w:r w:rsidRPr="008A2804">
        <w:rPr>
          <w:iCs/>
          <w:sz w:val="28"/>
          <w:szCs w:val="28"/>
          <w:lang w:val="vi-VN"/>
        </w:rPr>
        <w:t>ban hành Kế hoạch thực hiện sắp xếp đơn vị hành chính và xây dựng mô hình tổ chức chính quyền địa phương hai cấp</w:t>
      </w:r>
      <w:r w:rsidRPr="008A2804">
        <w:rPr>
          <w:iCs/>
          <w:sz w:val="28"/>
          <w:szCs w:val="28"/>
        </w:rPr>
        <w:t xml:space="preserve"> (</w:t>
      </w:r>
      <w:r w:rsidRPr="008A2804">
        <w:rPr>
          <w:iCs/>
          <w:sz w:val="28"/>
          <w:szCs w:val="28"/>
          <w:lang w:val="vi-VN"/>
        </w:rPr>
        <w:t xml:space="preserve">Nghị quyết số 74/NQ-CP ngày </w:t>
      </w:r>
      <w:r w:rsidRPr="008A2804">
        <w:rPr>
          <w:iCs/>
          <w:sz w:val="28"/>
          <w:szCs w:val="28"/>
        </w:rPr>
        <w:t xml:space="preserve">07/4/2025), trong đó đã giao nhiệm vụ cho các bộ, cơ quan ngang Bộ, ngành, địa phương chủ động đề xuất, trình cấp có thẩm quyền ban hành văn bản quy phạm pháp luật giải quyết các vấn đề liên quan đến sắp xếp đơn vị hành chính, kết thúc hoạt động của đơn vị hành chính cấp huyện, tổ chức chính quyền địa phương hai cấp, bảo đảm sau sắp xếp đơn vị hành chính hai cấp đi vào hoạt động thông suốt, không gián đoạn, không có khoảng trống pháp lý. Do đó, việc thực hiện các Đề án trên sẽ trực tiếp ảnh hưởng đến lĩnh vực xây dựng, giao thông, đồng thời phải kịp thời đề xuất </w:t>
      </w:r>
      <w:r w:rsidRPr="008A2804">
        <w:rPr>
          <w:iCs/>
          <w:spacing w:val="2"/>
          <w:sz w:val="28"/>
          <w:szCs w:val="28"/>
        </w:rPr>
        <w:t>phương án phù hợp với mô hình tổ chức chính quyền địa phương hai cấp.</w:t>
      </w:r>
    </w:p>
    <w:p w:rsidR="00EA446E" w:rsidRPr="008A2804" w:rsidRDefault="00EA446E" w:rsidP="00EA446E">
      <w:pPr>
        <w:widowControl w:val="0"/>
        <w:spacing w:before="120" w:line="254" w:lineRule="auto"/>
        <w:ind w:firstLine="720"/>
        <w:jc w:val="both"/>
        <w:rPr>
          <w:spacing w:val="-2"/>
          <w:sz w:val="28"/>
          <w:szCs w:val="28"/>
        </w:rPr>
      </w:pPr>
      <w:r w:rsidRPr="008A2804">
        <w:rPr>
          <w:spacing w:val="-2"/>
          <w:sz w:val="28"/>
          <w:szCs w:val="28"/>
          <w:lang w:val="vi-VN"/>
        </w:rPr>
        <w:t xml:space="preserve">Từ cơ sở chính trị, pháp lý và cơ sở thực tiễn cho thấy việc </w:t>
      </w:r>
      <w:r w:rsidRPr="008A2804">
        <w:rPr>
          <w:spacing w:val="-2"/>
          <w:sz w:val="28"/>
          <w:szCs w:val="28"/>
        </w:rPr>
        <w:t xml:space="preserve">đề xuất dự thảo Nghị định </w:t>
      </w:r>
      <w:r w:rsidRPr="008A2804">
        <w:rPr>
          <w:bCs/>
          <w:sz w:val="28"/>
          <w:szCs w:val="28"/>
        </w:rPr>
        <w:t xml:space="preserve">quy định về </w:t>
      </w:r>
      <w:r w:rsidR="00164DF3" w:rsidRPr="008A2804">
        <w:rPr>
          <w:bCs/>
          <w:sz w:val="28"/>
          <w:szCs w:val="28"/>
        </w:rPr>
        <w:t>phân cấp, phân quyền trong quản lý nhà nước lĩnh vực xây dựng, giao thông</w:t>
      </w:r>
      <w:r w:rsidRPr="008A2804">
        <w:rPr>
          <w:bCs/>
          <w:sz w:val="28"/>
          <w:szCs w:val="28"/>
        </w:rPr>
        <w:t xml:space="preserve"> khi sắp xếp tổ chức bộ máy và thực hiện tổ chức chính quyền địa phương hai cấp </w:t>
      </w:r>
      <w:r w:rsidRPr="008A2804">
        <w:rPr>
          <w:spacing w:val="-2"/>
          <w:sz w:val="28"/>
          <w:szCs w:val="28"/>
        </w:rPr>
        <w:t xml:space="preserve">đáp ứng yêu cầu dự kiến cần sửa đổi, bổ sung theo định hướng sửa đổi, bổ sung Hiến pháp năm 2013 theo hướng không tổ chức cấp huyện và sắp xếp </w:t>
      </w:r>
      <w:r w:rsidRPr="008A2804">
        <w:rPr>
          <w:iCs/>
          <w:spacing w:val="-2"/>
          <w:sz w:val="28"/>
          <w:szCs w:val="28"/>
        </w:rPr>
        <w:t xml:space="preserve">tổ chức chính quyền địa phương hai cấp </w:t>
      </w:r>
      <w:r w:rsidRPr="008A2804">
        <w:rPr>
          <w:spacing w:val="-2"/>
          <w:sz w:val="28"/>
          <w:szCs w:val="28"/>
          <w:lang w:val="vi-VN"/>
        </w:rPr>
        <w:t>là cần thiết, phù hợp với chủ trương, chỉ đạo của Đảng, Nhà nước và yêu cầu của thực tiễn</w:t>
      </w:r>
      <w:r w:rsidRPr="008A2804">
        <w:rPr>
          <w:spacing w:val="-2"/>
          <w:sz w:val="28"/>
          <w:szCs w:val="28"/>
        </w:rPr>
        <w:t xml:space="preserve"> là kịp thời giải quyết các vấn đề liên quan đến sắp xếp đơn vị hành chính, kết thúc hoạt động của đơn vị hành chính cấp huyện, tổ chức chính quyền địa phương hai cấp, bảo đảm sau sắp xếp đơn vị hành chính hai cấp đi vào hoạt động thông suốt, không gián đoạn, không có khoảng trống pháp lý.</w:t>
      </w:r>
    </w:p>
    <w:p w:rsidR="00EA446E" w:rsidRPr="008A2804" w:rsidRDefault="00EA446E" w:rsidP="00EA446E">
      <w:pPr>
        <w:pStyle w:val="Heading1"/>
        <w:keepNext w:val="0"/>
        <w:widowControl w:val="0"/>
        <w:spacing w:before="120" w:after="0" w:line="254" w:lineRule="auto"/>
        <w:ind w:firstLine="720"/>
        <w:rPr>
          <w:sz w:val="26"/>
          <w:szCs w:val="26"/>
          <w:lang w:val="vi-VN"/>
        </w:rPr>
      </w:pPr>
      <w:r w:rsidRPr="008A2804">
        <w:rPr>
          <w:spacing w:val="-2"/>
          <w:sz w:val="26"/>
          <w:szCs w:val="26"/>
          <w:lang w:val="vi-VN"/>
        </w:rPr>
        <w:t>II. QUAN ĐIỂM</w:t>
      </w:r>
      <w:r w:rsidRPr="008A2804">
        <w:rPr>
          <w:sz w:val="26"/>
          <w:szCs w:val="26"/>
          <w:lang w:val="vi-VN"/>
        </w:rPr>
        <w:t xml:space="preserve"> XÂY DỰNG </w:t>
      </w:r>
      <w:r w:rsidRPr="008A2804">
        <w:rPr>
          <w:sz w:val="26"/>
          <w:szCs w:val="26"/>
        </w:rPr>
        <w:t>DỰ THẢO NGHỊ ĐỊNH</w:t>
      </w:r>
    </w:p>
    <w:p w:rsidR="00EA446E" w:rsidRPr="008A2804" w:rsidRDefault="00EA446E" w:rsidP="00EA446E">
      <w:pPr>
        <w:pStyle w:val="BodyText"/>
        <w:widowControl w:val="0"/>
        <w:spacing w:before="120" w:after="0" w:line="254" w:lineRule="auto"/>
        <w:ind w:firstLine="720"/>
        <w:jc w:val="both"/>
        <w:rPr>
          <w:spacing w:val="-4"/>
          <w:sz w:val="28"/>
          <w:szCs w:val="28"/>
          <w:lang w:val="en-US"/>
        </w:rPr>
      </w:pPr>
      <w:r w:rsidRPr="008A2804">
        <w:rPr>
          <w:spacing w:val="-4"/>
          <w:sz w:val="28"/>
          <w:szCs w:val="28"/>
          <w:lang w:val="vi-VN"/>
        </w:rPr>
        <w:t>1</w:t>
      </w:r>
      <w:r w:rsidRPr="008A2804">
        <w:rPr>
          <w:spacing w:val="-4"/>
          <w:sz w:val="28"/>
          <w:szCs w:val="28"/>
          <w:lang w:val="en-US"/>
        </w:rPr>
        <w:t>.</w:t>
      </w:r>
      <w:r w:rsidRPr="008A2804">
        <w:rPr>
          <w:spacing w:val="-4"/>
          <w:sz w:val="28"/>
          <w:szCs w:val="28"/>
          <w:lang w:val="vi-VN"/>
        </w:rPr>
        <w:t xml:space="preserve"> </w:t>
      </w:r>
      <w:r w:rsidR="00164DF3" w:rsidRPr="008A2804">
        <w:rPr>
          <w:spacing w:val="-4"/>
          <w:sz w:val="28"/>
          <w:szCs w:val="28"/>
          <w:lang w:val="en-US"/>
        </w:rPr>
        <w:t>Phân cấp, phân quyền</w:t>
      </w:r>
      <w:r w:rsidRPr="008A2804">
        <w:rPr>
          <w:spacing w:val="-4"/>
          <w:sz w:val="28"/>
          <w:szCs w:val="28"/>
          <w:lang w:val="vi-VN"/>
        </w:rPr>
        <w:t xml:space="preserve"> thẩm quyền trong lĩnh vực </w:t>
      </w:r>
      <w:r w:rsidRPr="008A2804">
        <w:rPr>
          <w:spacing w:val="-4"/>
          <w:sz w:val="28"/>
          <w:szCs w:val="28"/>
          <w:lang w:val="en-US"/>
        </w:rPr>
        <w:t>xây dựng, giao thông</w:t>
      </w:r>
      <w:r w:rsidRPr="008A2804">
        <w:rPr>
          <w:spacing w:val="-4"/>
          <w:sz w:val="28"/>
          <w:szCs w:val="28"/>
          <w:lang w:val="vi-VN"/>
        </w:rPr>
        <w:t xml:space="preserve"> khi tổ chức chính quyền địa phương 02 cấp</w:t>
      </w:r>
      <w:r w:rsidRPr="008A2804">
        <w:rPr>
          <w:spacing w:val="-4"/>
          <w:sz w:val="28"/>
          <w:szCs w:val="28"/>
          <w:lang w:val="en-US"/>
        </w:rPr>
        <w:t xml:space="preserve"> </w:t>
      </w:r>
      <w:r w:rsidRPr="008A2804">
        <w:rPr>
          <w:sz w:val="28"/>
          <w:szCs w:val="28"/>
          <w:lang w:val="en-US"/>
        </w:rPr>
        <w:t>b</w:t>
      </w:r>
      <w:r w:rsidRPr="008A2804">
        <w:rPr>
          <w:sz w:val="28"/>
          <w:szCs w:val="28"/>
        </w:rPr>
        <w:t>ảo đảm phù hợp với quy định của Hiến pháp, Luật Tổ chức Chính phủ, Luật Tổ chức chính quyền địa phương và bảo đảm cơ sở pháp lý cho hoạt động bình thường, liên tục, thông suốt của các cơ quan; không để gián đoạn công việc, không để chồng chéo, trùng lặp hoặc bỏ sót chức năng, nhiệm vụ, lĩnh vực, địa bàn; không làm ảnh hưởng đến hoạt động bình thường của xã hội, người dân, doanh nghiệp</w:t>
      </w:r>
      <w:r w:rsidRPr="008A2804">
        <w:rPr>
          <w:sz w:val="28"/>
          <w:szCs w:val="28"/>
          <w:lang w:val="en-US"/>
        </w:rPr>
        <w:t>.</w:t>
      </w:r>
    </w:p>
    <w:p w:rsidR="00EA446E" w:rsidRPr="008A2804" w:rsidRDefault="00EA446E" w:rsidP="00EA446E">
      <w:pPr>
        <w:pStyle w:val="BodyText"/>
        <w:widowControl w:val="0"/>
        <w:spacing w:before="120" w:after="0" w:line="254" w:lineRule="auto"/>
        <w:ind w:firstLine="720"/>
        <w:jc w:val="both"/>
        <w:rPr>
          <w:spacing w:val="-4"/>
          <w:sz w:val="28"/>
          <w:szCs w:val="28"/>
          <w:lang w:val="en-US"/>
        </w:rPr>
      </w:pPr>
      <w:r w:rsidRPr="008A2804">
        <w:rPr>
          <w:sz w:val="28"/>
          <w:szCs w:val="28"/>
          <w:lang w:val="vi-VN"/>
        </w:rPr>
        <w:t>2</w:t>
      </w:r>
      <w:r w:rsidRPr="008A2804">
        <w:rPr>
          <w:sz w:val="28"/>
          <w:szCs w:val="28"/>
          <w:lang w:val="en-US"/>
        </w:rPr>
        <w:t xml:space="preserve">. </w:t>
      </w:r>
      <w:r w:rsidRPr="008A2804">
        <w:rPr>
          <w:spacing w:val="-4"/>
          <w:sz w:val="28"/>
          <w:szCs w:val="28"/>
          <w:lang w:val="en-US"/>
        </w:rPr>
        <w:t>Bảo đảm công khai, minh bạch gắn với kiểm tra, kiểm soát quyền lực để chính quyền địa phương chủ động, sáng tạo, tự chủ, tự chịu trách nhiệm khi thực hiện.</w:t>
      </w:r>
    </w:p>
    <w:p w:rsidR="00EA446E" w:rsidRPr="008A2804" w:rsidRDefault="00EA446E" w:rsidP="00EA446E">
      <w:pPr>
        <w:pStyle w:val="BodyText"/>
        <w:widowControl w:val="0"/>
        <w:spacing w:before="120" w:after="0" w:line="254" w:lineRule="auto"/>
        <w:ind w:firstLine="720"/>
        <w:jc w:val="both"/>
        <w:rPr>
          <w:spacing w:val="-4"/>
          <w:sz w:val="28"/>
          <w:szCs w:val="28"/>
          <w:lang w:val="en-US"/>
        </w:rPr>
      </w:pPr>
      <w:r w:rsidRPr="008A2804">
        <w:rPr>
          <w:spacing w:val="-4"/>
          <w:sz w:val="28"/>
          <w:szCs w:val="28"/>
          <w:lang w:val="en-US"/>
        </w:rPr>
        <w:t xml:space="preserve">3. Bảo đảm việc phân </w:t>
      </w:r>
      <w:r w:rsidR="00164DF3" w:rsidRPr="008A2804">
        <w:rPr>
          <w:spacing w:val="-4"/>
          <w:sz w:val="28"/>
          <w:szCs w:val="28"/>
          <w:lang w:val="en-US"/>
        </w:rPr>
        <w:t xml:space="preserve">cấp </w:t>
      </w:r>
      <w:r w:rsidRPr="008A2804">
        <w:rPr>
          <w:spacing w:val="-4"/>
          <w:sz w:val="28"/>
          <w:szCs w:val="28"/>
          <w:lang w:val="en-US"/>
        </w:rPr>
        <w:t>thẩm quyền gắn với điều kiện thực thi để thực hiện nhiệm vụ, quyền hạn của chính quyền địa phương; trong phạm vi nhiệm vụ, quyền hạn được giao, chính quyền địa phương được quyết định, tổ chức thực hiện và chịu trách nhiệm về kết quả thực hiện.</w:t>
      </w:r>
    </w:p>
    <w:p w:rsidR="00164DF3" w:rsidRPr="008A2804" w:rsidRDefault="00164DF3" w:rsidP="00164DF3">
      <w:pPr>
        <w:pStyle w:val="BodyText"/>
        <w:widowControl w:val="0"/>
        <w:spacing w:before="120" w:after="0" w:line="254" w:lineRule="auto"/>
        <w:ind w:firstLine="720"/>
        <w:jc w:val="both"/>
        <w:rPr>
          <w:sz w:val="28"/>
          <w:szCs w:val="28"/>
          <w:lang w:val="en-US"/>
        </w:rPr>
      </w:pPr>
      <w:r w:rsidRPr="008A2804">
        <w:rPr>
          <w:spacing w:val="-4"/>
          <w:sz w:val="28"/>
          <w:szCs w:val="28"/>
          <w:lang w:val="en-US"/>
        </w:rPr>
        <w:lastRenderedPageBreak/>
        <w:t xml:space="preserve">4. </w:t>
      </w:r>
      <w:r w:rsidRPr="008A2804">
        <w:rPr>
          <w:sz w:val="28"/>
          <w:szCs w:val="28"/>
          <w:lang w:val="vi-VN"/>
        </w:rPr>
        <w:t xml:space="preserve">Tiếp tục </w:t>
      </w:r>
      <w:r w:rsidRPr="008A2804">
        <w:rPr>
          <w:sz w:val="28"/>
          <w:szCs w:val="28"/>
          <w:lang w:val="en-US"/>
        </w:rPr>
        <w:t xml:space="preserve">đẩy mạnh </w:t>
      </w:r>
      <w:r w:rsidRPr="008A2804">
        <w:rPr>
          <w:sz w:val="28"/>
          <w:szCs w:val="28"/>
          <w:lang w:val="vi-VN"/>
        </w:rPr>
        <w:t xml:space="preserve">phân cấp, phân quyền </w:t>
      </w:r>
      <w:r w:rsidR="00F32D5B" w:rsidRPr="008A2804">
        <w:rPr>
          <w:sz w:val="28"/>
          <w:szCs w:val="28"/>
          <w:lang w:val="en-US"/>
        </w:rPr>
        <w:t xml:space="preserve">và đơn giản hóa quy trình, thủ tục </w:t>
      </w:r>
      <w:r w:rsidRPr="008A2804">
        <w:rPr>
          <w:sz w:val="28"/>
          <w:szCs w:val="28"/>
          <w:lang w:val="vi-VN"/>
        </w:rPr>
        <w:t>cho chính quyền địa phương</w:t>
      </w:r>
      <w:r w:rsidR="00F32D5B" w:rsidRPr="008A2804">
        <w:rPr>
          <w:sz w:val="28"/>
          <w:szCs w:val="28"/>
          <w:lang w:val="en-US"/>
        </w:rPr>
        <w:t>;</w:t>
      </w:r>
      <w:r w:rsidRPr="008A2804">
        <w:rPr>
          <w:sz w:val="28"/>
          <w:szCs w:val="28"/>
          <w:lang w:val="vi-VN"/>
        </w:rPr>
        <w:t xml:space="preserve"> đồng thời </w:t>
      </w:r>
      <w:r w:rsidRPr="008A2804">
        <w:rPr>
          <w:sz w:val="28"/>
          <w:szCs w:val="28"/>
          <w:lang w:val="en-US"/>
        </w:rPr>
        <w:t>t</w:t>
      </w:r>
      <w:r w:rsidRPr="008A2804">
        <w:rPr>
          <w:sz w:val="28"/>
          <w:szCs w:val="28"/>
        </w:rPr>
        <w:t xml:space="preserve">ăng cường thực hiện kiểm tra, giám sát </w:t>
      </w:r>
      <w:r w:rsidR="00F32D5B" w:rsidRPr="008A2804">
        <w:rPr>
          <w:sz w:val="28"/>
          <w:szCs w:val="28"/>
          <w:lang w:val="en-US"/>
        </w:rPr>
        <w:t xml:space="preserve">đối với các </w:t>
      </w:r>
      <w:r w:rsidRPr="008A2804">
        <w:rPr>
          <w:sz w:val="28"/>
          <w:szCs w:val="28"/>
        </w:rPr>
        <w:t>nhiệm vụ, quyền hạn</w:t>
      </w:r>
      <w:r w:rsidR="00F32D5B" w:rsidRPr="008A2804">
        <w:rPr>
          <w:sz w:val="28"/>
          <w:szCs w:val="28"/>
          <w:lang w:val="en-US"/>
        </w:rPr>
        <w:t xml:space="preserve"> được</w:t>
      </w:r>
      <w:r w:rsidR="00F32D5B" w:rsidRPr="008A2804">
        <w:rPr>
          <w:sz w:val="28"/>
          <w:szCs w:val="28"/>
        </w:rPr>
        <w:t xml:space="preserve"> phân cấp, phân </w:t>
      </w:r>
      <w:r w:rsidR="00F32D5B" w:rsidRPr="008A2804">
        <w:rPr>
          <w:sz w:val="28"/>
          <w:szCs w:val="28"/>
          <w:lang w:val="en-US"/>
        </w:rPr>
        <w:t>quyền</w:t>
      </w:r>
      <w:r w:rsidRPr="008A2804">
        <w:rPr>
          <w:sz w:val="28"/>
          <w:szCs w:val="28"/>
        </w:rPr>
        <w:t xml:space="preserve"> cho chính quyền địa phương thực hiện</w:t>
      </w:r>
      <w:r w:rsidRPr="008A2804">
        <w:rPr>
          <w:sz w:val="28"/>
          <w:szCs w:val="28"/>
          <w:lang w:val="en-US"/>
        </w:rPr>
        <w:t>.</w:t>
      </w:r>
    </w:p>
    <w:p w:rsidR="00EA446E" w:rsidRPr="008A2804" w:rsidRDefault="00EA446E" w:rsidP="00EA446E">
      <w:pPr>
        <w:pStyle w:val="Heading1"/>
        <w:keepNext w:val="0"/>
        <w:widowControl w:val="0"/>
        <w:spacing w:before="120" w:after="0" w:line="254" w:lineRule="auto"/>
        <w:ind w:firstLine="720"/>
        <w:rPr>
          <w:sz w:val="26"/>
          <w:szCs w:val="26"/>
        </w:rPr>
      </w:pPr>
      <w:r w:rsidRPr="008A2804">
        <w:rPr>
          <w:sz w:val="26"/>
          <w:szCs w:val="26"/>
          <w:lang w:val="vi-VN"/>
        </w:rPr>
        <w:t xml:space="preserve">III. QUÁ TRÌNH XÂY DỰNG DỰ THẢO </w:t>
      </w:r>
      <w:r w:rsidRPr="008A2804">
        <w:rPr>
          <w:sz w:val="26"/>
          <w:szCs w:val="26"/>
        </w:rPr>
        <w:t>NGHỊ ĐỊNH</w:t>
      </w:r>
    </w:p>
    <w:p w:rsidR="00EA446E" w:rsidRPr="008A2804" w:rsidRDefault="00EA446E" w:rsidP="00EA446E">
      <w:pPr>
        <w:pStyle w:val="BodyText"/>
        <w:widowControl w:val="0"/>
        <w:spacing w:before="120" w:after="0" w:line="254" w:lineRule="auto"/>
        <w:ind w:firstLine="720"/>
        <w:jc w:val="both"/>
        <w:rPr>
          <w:spacing w:val="-2"/>
          <w:sz w:val="28"/>
          <w:szCs w:val="28"/>
          <w:lang w:val="en-US"/>
        </w:rPr>
      </w:pPr>
      <w:r w:rsidRPr="008A2804">
        <w:rPr>
          <w:spacing w:val="-2"/>
          <w:sz w:val="28"/>
          <w:szCs w:val="28"/>
          <w:lang w:val="en-US"/>
        </w:rPr>
        <w:t xml:space="preserve">1. </w:t>
      </w:r>
      <w:r w:rsidRPr="008A2804">
        <w:rPr>
          <w:spacing w:val="-2"/>
          <w:sz w:val="28"/>
          <w:szCs w:val="28"/>
          <w:lang w:val="vi-VN"/>
        </w:rPr>
        <w:t xml:space="preserve">Thực hiện quy định tại khoản 2 Điều 26 </w:t>
      </w:r>
      <w:r w:rsidRPr="008A2804">
        <w:rPr>
          <w:spacing w:val="-2"/>
          <w:sz w:val="28"/>
          <w:szCs w:val="28"/>
        </w:rPr>
        <w:t>L</w:t>
      </w:r>
      <w:r w:rsidRPr="008A2804">
        <w:rPr>
          <w:spacing w:val="-2"/>
          <w:sz w:val="28"/>
          <w:szCs w:val="28"/>
          <w:lang w:val="vi-VN"/>
        </w:rPr>
        <w:t xml:space="preserve">uật </w:t>
      </w:r>
      <w:r w:rsidRPr="008A2804">
        <w:rPr>
          <w:spacing w:val="-2"/>
          <w:sz w:val="28"/>
          <w:szCs w:val="28"/>
        </w:rPr>
        <w:t>B</w:t>
      </w:r>
      <w:r w:rsidRPr="008A2804">
        <w:rPr>
          <w:spacing w:val="-2"/>
          <w:sz w:val="28"/>
          <w:szCs w:val="28"/>
          <w:lang w:val="vi-VN"/>
        </w:rPr>
        <w:t xml:space="preserve">an hành văn bản quy phạm pháp luật, điểm b khoản 5 Điều 51 Nghị định số 78/2025/NĐ-CP ngày </w:t>
      </w:r>
      <w:r w:rsidRPr="008A2804">
        <w:rPr>
          <w:spacing w:val="-2"/>
          <w:sz w:val="28"/>
          <w:szCs w:val="28"/>
          <w:lang w:val="en-US"/>
        </w:rPr>
        <w:t>01/4/2025</w:t>
      </w:r>
      <w:r w:rsidRPr="008A2804">
        <w:rPr>
          <w:spacing w:val="-2"/>
          <w:sz w:val="28"/>
          <w:szCs w:val="28"/>
          <w:lang w:val="vi-VN"/>
        </w:rPr>
        <w:t xml:space="preserve"> của Chính phủ quy định chi tiết một số điều và biện pháp để tổ chức, hướng dẫn thi hành Luật Ban hành văn bản quy phạm pháp luật, </w:t>
      </w:r>
      <w:r w:rsidRPr="008A2804">
        <w:rPr>
          <w:spacing w:val="-2"/>
          <w:sz w:val="28"/>
          <w:szCs w:val="28"/>
          <w:lang w:val="en-US"/>
        </w:rPr>
        <w:t>Điều 11 Nghị quyết số 190/2025/QH15 ngày 19/02/2025 của Quốc hội quy định về xử lý một số vấn đề liên quan đến sắp xếp tổ chức bộ máy nhà nước</w:t>
      </w:r>
      <w:r w:rsidRPr="008A2804">
        <w:rPr>
          <w:rStyle w:val="FootnoteReference"/>
          <w:rFonts w:eastAsia="Cambria Math"/>
          <w:spacing w:val="-2"/>
          <w:sz w:val="28"/>
          <w:szCs w:val="28"/>
          <w:lang w:val="en-US"/>
        </w:rPr>
        <w:footnoteReference w:id="1"/>
      </w:r>
      <w:r w:rsidRPr="008A2804">
        <w:rPr>
          <w:spacing w:val="-2"/>
          <w:sz w:val="28"/>
          <w:szCs w:val="28"/>
          <w:lang w:val="en-US"/>
        </w:rPr>
        <w:t xml:space="preserve">, </w:t>
      </w:r>
      <w:r w:rsidRPr="008A2804">
        <w:rPr>
          <w:spacing w:val="-2"/>
          <w:sz w:val="28"/>
          <w:szCs w:val="28"/>
        </w:rPr>
        <w:t>chỉ đạo của Chính phủ, Thủ tướng Chính phủ</w:t>
      </w:r>
      <w:r w:rsidRPr="008A2804">
        <w:rPr>
          <w:spacing w:val="-2"/>
          <w:sz w:val="28"/>
          <w:szCs w:val="28"/>
          <w:lang w:val="vi-VN"/>
        </w:rPr>
        <w:t xml:space="preserve"> (</w:t>
      </w:r>
      <w:r w:rsidRPr="008A2804">
        <w:rPr>
          <w:rFonts w:eastAsia="MS Mincho"/>
          <w:sz w:val="28"/>
          <w:szCs w:val="28"/>
        </w:rPr>
        <w:t>Báo cáo số 167/BC-CP ngày 04/04/2025</w:t>
      </w:r>
      <w:r w:rsidRPr="008A2804">
        <w:rPr>
          <w:rFonts w:eastAsia="MS Mincho"/>
          <w:sz w:val="28"/>
          <w:szCs w:val="28"/>
          <w:lang w:val="vi-VN"/>
        </w:rPr>
        <w:t xml:space="preserve">, </w:t>
      </w:r>
      <w:r w:rsidRPr="008A2804">
        <w:rPr>
          <w:iCs/>
          <w:sz w:val="28"/>
          <w:szCs w:val="28"/>
          <w:lang w:val="vi-VN"/>
        </w:rPr>
        <w:t xml:space="preserve">Nghị quyết số 74/NQ-CP ngày </w:t>
      </w:r>
      <w:r w:rsidRPr="008A2804">
        <w:rPr>
          <w:iCs/>
          <w:sz w:val="28"/>
          <w:szCs w:val="28"/>
          <w:lang w:val="en-US"/>
        </w:rPr>
        <w:t>07/4/2025</w:t>
      </w:r>
      <w:r w:rsidRPr="008A2804">
        <w:rPr>
          <w:iCs/>
          <w:sz w:val="28"/>
          <w:szCs w:val="28"/>
          <w:lang w:val="vi-VN"/>
        </w:rPr>
        <w:t xml:space="preserve">, </w:t>
      </w:r>
      <w:r w:rsidRPr="008A2804">
        <w:rPr>
          <w:spacing w:val="-2"/>
          <w:sz w:val="28"/>
          <w:szCs w:val="28"/>
          <w:lang w:val="vi-VN"/>
        </w:rPr>
        <w:t xml:space="preserve">Văn bản số 393/TTg-PL ngày </w:t>
      </w:r>
      <w:r w:rsidRPr="008A2804">
        <w:rPr>
          <w:spacing w:val="-2"/>
          <w:sz w:val="28"/>
          <w:szCs w:val="28"/>
          <w:lang w:val="en-US"/>
        </w:rPr>
        <w:t>05/4/2025</w:t>
      </w:r>
      <w:r w:rsidRPr="008A2804">
        <w:rPr>
          <w:spacing w:val="-2"/>
          <w:sz w:val="28"/>
          <w:szCs w:val="28"/>
          <w:lang w:val="vi-VN"/>
        </w:rPr>
        <w:t xml:space="preserve"> của Thủ tướng Chính phủ, Kế hoạch số 40/KH-BCĐ ngày </w:t>
      </w:r>
      <w:r w:rsidRPr="008A2804">
        <w:rPr>
          <w:spacing w:val="-2"/>
          <w:sz w:val="28"/>
          <w:szCs w:val="28"/>
          <w:lang w:val="en-US"/>
        </w:rPr>
        <w:t>19/4/2025</w:t>
      </w:r>
      <w:r w:rsidRPr="008A2804">
        <w:rPr>
          <w:spacing w:val="-2"/>
          <w:sz w:val="28"/>
          <w:szCs w:val="28"/>
          <w:lang w:val="vi-VN"/>
        </w:rPr>
        <w:t xml:space="preserve"> của Ban Chỉ đạo sắp xếp đơn vị hành chính các cấp và xây dựng mô hình tổ chức chính quyền địa phương 02 cấp</w:t>
      </w:r>
      <w:r w:rsidRPr="008A2804">
        <w:rPr>
          <w:rStyle w:val="FootnoteReference"/>
          <w:rFonts w:eastAsia="Cambria Math"/>
          <w:spacing w:val="-2"/>
          <w:sz w:val="28"/>
          <w:szCs w:val="28"/>
          <w:lang w:val="vi-VN"/>
        </w:rPr>
        <w:footnoteReference w:id="2"/>
      </w:r>
      <w:r w:rsidRPr="008A2804">
        <w:rPr>
          <w:spacing w:val="-2"/>
          <w:sz w:val="28"/>
          <w:szCs w:val="28"/>
          <w:lang w:val="vi-VN"/>
        </w:rPr>
        <w:t xml:space="preserve">), Bộ </w:t>
      </w:r>
      <w:r w:rsidRPr="008A2804">
        <w:rPr>
          <w:spacing w:val="-2"/>
          <w:sz w:val="28"/>
          <w:szCs w:val="28"/>
          <w:lang w:val="en-US"/>
        </w:rPr>
        <w:t>Xây dựng</w:t>
      </w:r>
      <w:r w:rsidRPr="008A2804">
        <w:rPr>
          <w:spacing w:val="-2"/>
          <w:sz w:val="28"/>
          <w:szCs w:val="28"/>
          <w:lang w:val="vi-VN"/>
        </w:rPr>
        <w:t xml:space="preserve"> đã dự thảo </w:t>
      </w:r>
      <w:r w:rsidRPr="008A2804">
        <w:rPr>
          <w:rFonts w:eastAsia="Calibri"/>
          <w:spacing w:val="-2"/>
          <w:sz w:val="28"/>
          <w:szCs w:val="28"/>
        </w:rPr>
        <w:t>Nghị định</w:t>
      </w:r>
      <w:r w:rsidRPr="008A2804">
        <w:rPr>
          <w:rFonts w:eastAsia="Calibri"/>
          <w:spacing w:val="-2"/>
          <w:sz w:val="28"/>
          <w:szCs w:val="28"/>
          <w:lang w:val="vi-VN"/>
        </w:rPr>
        <w:t xml:space="preserve"> </w:t>
      </w:r>
      <w:r w:rsidRPr="008A2804">
        <w:rPr>
          <w:bCs/>
          <w:sz w:val="28"/>
          <w:szCs w:val="28"/>
        </w:rPr>
        <w:t xml:space="preserve">quy định về </w:t>
      </w:r>
      <w:r w:rsidR="00D23538" w:rsidRPr="008A2804">
        <w:rPr>
          <w:bCs/>
          <w:sz w:val="28"/>
          <w:szCs w:val="28"/>
        </w:rPr>
        <w:t>phân cấp, phân quyền trong quản lý nhà nước lĩnh vực xây dựng, giao thông</w:t>
      </w:r>
      <w:r w:rsidR="00D23538" w:rsidRPr="008A2804">
        <w:rPr>
          <w:spacing w:val="-2"/>
          <w:sz w:val="28"/>
          <w:szCs w:val="28"/>
          <w:lang w:val="vi-VN"/>
        </w:rPr>
        <w:t xml:space="preserve"> </w:t>
      </w:r>
      <w:r w:rsidRPr="008A2804">
        <w:rPr>
          <w:spacing w:val="-2"/>
          <w:sz w:val="28"/>
          <w:szCs w:val="28"/>
          <w:lang w:val="vi-VN"/>
        </w:rPr>
        <w:t>theo trình tự thủ tục rút gọn.</w:t>
      </w:r>
    </w:p>
    <w:p w:rsidR="00EA446E" w:rsidRPr="008A2804" w:rsidRDefault="00F32D5B" w:rsidP="00EA446E">
      <w:pPr>
        <w:pStyle w:val="BodyText"/>
        <w:widowControl w:val="0"/>
        <w:spacing w:before="120" w:after="0" w:line="254" w:lineRule="auto"/>
        <w:ind w:firstLine="720"/>
        <w:jc w:val="both"/>
        <w:rPr>
          <w:spacing w:val="-2"/>
          <w:sz w:val="28"/>
          <w:szCs w:val="28"/>
          <w:lang w:val="en-US"/>
        </w:rPr>
      </w:pPr>
      <w:r w:rsidRPr="008A2804">
        <w:rPr>
          <w:spacing w:val="-2"/>
          <w:sz w:val="28"/>
          <w:szCs w:val="28"/>
          <w:lang w:val="en-US"/>
        </w:rPr>
        <w:t>2</w:t>
      </w:r>
      <w:r w:rsidR="00EA446E" w:rsidRPr="008A2804">
        <w:rPr>
          <w:spacing w:val="-2"/>
          <w:sz w:val="28"/>
          <w:szCs w:val="28"/>
          <w:lang w:val="en-US"/>
        </w:rPr>
        <w:t>. N</w:t>
      </w:r>
      <w:r w:rsidRPr="008A2804">
        <w:rPr>
          <w:spacing w:val="-2"/>
          <w:sz w:val="28"/>
          <w:szCs w:val="28"/>
          <w:lang w:val="en-US"/>
        </w:rPr>
        <w:t xml:space="preserve">gày ….. </w:t>
      </w:r>
      <w:r w:rsidR="00EA446E" w:rsidRPr="008A2804">
        <w:rPr>
          <w:spacing w:val="-2"/>
          <w:sz w:val="28"/>
          <w:szCs w:val="28"/>
          <w:lang w:val="en-US"/>
        </w:rPr>
        <w:t xml:space="preserve">/5/2025, Bộ Xây dựng đã </w:t>
      </w:r>
      <w:r w:rsidRPr="008A2804">
        <w:rPr>
          <w:spacing w:val="-2"/>
          <w:sz w:val="28"/>
          <w:szCs w:val="28"/>
          <w:lang w:val="en-US"/>
        </w:rPr>
        <w:t xml:space="preserve">có văn bản </w:t>
      </w:r>
      <w:r w:rsidR="00EA446E" w:rsidRPr="008A2804">
        <w:rPr>
          <w:spacing w:val="-2"/>
          <w:sz w:val="28"/>
          <w:szCs w:val="28"/>
          <w:lang w:val="en-US"/>
        </w:rPr>
        <w:t>gửi các Bộ, ngành, địa phương lấy ý kiến đối với dự thảo Nghị định tại vă</w:t>
      </w:r>
      <w:r w:rsidRPr="008A2804">
        <w:rPr>
          <w:spacing w:val="-2"/>
          <w:sz w:val="28"/>
          <w:szCs w:val="28"/>
          <w:lang w:val="en-US"/>
        </w:rPr>
        <w:t>n bản số ……/BXD-PC. Đến ngày ……</w:t>
      </w:r>
      <w:r w:rsidR="00EA446E" w:rsidRPr="008A2804">
        <w:rPr>
          <w:spacing w:val="-2"/>
          <w:sz w:val="28"/>
          <w:szCs w:val="28"/>
          <w:lang w:val="en-US"/>
        </w:rPr>
        <w:t>/5/2</w:t>
      </w:r>
      <w:r w:rsidRPr="008A2804">
        <w:rPr>
          <w:spacing w:val="-2"/>
          <w:sz w:val="28"/>
          <w:szCs w:val="28"/>
          <w:lang w:val="en-US"/>
        </w:rPr>
        <w:t xml:space="preserve">025, đã nhận được ý kiến của ……  </w:t>
      </w:r>
      <w:r w:rsidR="00EA446E" w:rsidRPr="008A2804">
        <w:rPr>
          <w:spacing w:val="-2"/>
          <w:sz w:val="28"/>
          <w:szCs w:val="28"/>
          <w:lang w:val="en-US"/>
        </w:rPr>
        <w:t>cơ quan (có Bản tổng hợp tổng hợp ý kiến, tiếp thu, giải trình ý kiến góp ý đối với dự thảo Nghị định kèm theo).</w:t>
      </w:r>
    </w:p>
    <w:p w:rsidR="00F32D5B" w:rsidRPr="008A2804" w:rsidRDefault="00F32D5B" w:rsidP="00EA446E">
      <w:pPr>
        <w:pStyle w:val="BodyText"/>
        <w:widowControl w:val="0"/>
        <w:spacing w:before="120" w:after="0" w:line="254" w:lineRule="auto"/>
        <w:ind w:firstLine="720"/>
        <w:jc w:val="both"/>
        <w:rPr>
          <w:spacing w:val="-2"/>
          <w:sz w:val="28"/>
          <w:szCs w:val="28"/>
          <w:lang w:val="en-US"/>
        </w:rPr>
      </w:pPr>
      <w:r w:rsidRPr="008A2804">
        <w:rPr>
          <w:spacing w:val="-2"/>
          <w:sz w:val="28"/>
          <w:szCs w:val="28"/>
          <w:lang w:val="en-US"/>
        </w:rPr>
        <w:t>3. Ngày …… /5/2025, Phó Thủ tướng Trần Hồng Hà đã chủ trì cuộc họp với Bộ Xây dựng và các Bộ: Nội Vụ, Tư pháp, Nông nghiệp và Môi trường, Tài chính, Quốc phòng, Công an; Ủy ban nhân dân các tỉnh, thành phố: Hà Nội, Hải phòng, Huế, Đà Nẵng, Thành phố Hồ Chí Minh, Cần Thơ, Sơn La, Lào Cai, Phú Thọ, Nam Định, Hải Dương, Thanh Hóa, Quảng Bình, Quảng Ngãi, Khánh Hòa, Đăk Lăk, Lâm Đồng, Đồng Nai, Bình Dương, Tiền Giang, Cà Mau, Kiên Giang.</w:t>
      </w:r>
    </w:p>
    <w:p w:rsidR="00EA446E" w:rsidRPr="008A2804" w:rsidRDefault="00F32D5B" w:rsidP="00EA446E">
      <w:pPr>
        <w:pStyle w:val="BodyText"/>
        <w:widowControl w:val="0"/>
        <w:spacing w:before="120" w:after="0" w:line="254" w:lineRule="auto"/>
        <w:ind w:firstLine="720"/>
        <w:jc w:val="both"/>
        <w:rPr>
          <w:spacing w:val="-2"/>
          <w:sz w:val="28"/>
          <w:szCs w:val="28"/>
          <w:lang w:val="en-US"/>
        </w:rPr>
      </w:pPr>
      <w:r w:rsidRPr="008A2804">
        <w:rPr>
          <w:spacing w:val="-2"/>
          <w:sz w:val="28"/>
          <w:szCs w:val="28"/>
          <w:lang w:val="en-US"/>
        </w:rPr>
        <w:t>3</w:t>
      </w:r>
      <w:r w:rsidR="00EA446E" w:rsidRPr="008A2804">
        <w:rPr>
          <w:spacing w:val="-2"/>
          <w:sz w:val="28"/>
          <w:szCs w:val="28"/>
          <w:lang w:val="en-US"/>
        </w:rPr>
        <w:t>. Ngày      /5/2025, Bộ Xây dựng đã gửi hồ sơ dự thảo Nghị định đến Bộ Tư pháp để thẩm định.</w:t>
      </w:r>
    </w:p>
    <w:p w:rsidR="00EA446E" w:rsidRPr="008A2804" w:rsidRDefault="00EA446E" w:rsidP="00EA446E">
      <w:pPr>
        <w:pStyle w:val="Heading1"/>
        <w:keepNext w:val="0"/>
        <w:widowControl w:val="0"/>
        <w:spacing w:before="120" w:after="0" w:line="254" w:lineRule="auto"/>
        <w:ind w:firstLine="720"/>
        <w:rPr>
          <w:sz w:val="26"/>
          <w:szCs w:val="26"/>
          <w:lang w:val="vi-VN"/>
        </w:rPr>
      </w:pPr>
      <w:r w:rsidRPr="008A2804">
        <w:rPr>
          <w:sz w:val="26"/>
          <w:szCs w:val="26"/>
          <w:lang w:val="vi-VN"/>
        </w:rPr>
        <w:t>IV. BỐ CỤC VÀ NỘI DUNG CƠ BẢN CỦA DỰ THẢO NGHỊ ĐỊNH</w:t>
      </w:r>
    </w:p>
    <w:p w:rsidR="00EA446E" w:rsidRPr="008A2804" w:rsidRDefault="00EA446E" w:rsidP="00EA446E">
      <w:pPr>
        <w:pStyle w:val="BodyText"/>
        <w:widowControl w:val="0"/>
        <w:spacing w:before="120" w:after="0" w:line="254" w:lineRule="auto"/>
        <w:ind w:firstLine="720"/>
        <w:jc w:val="both"/>
        <w:outlineLvl w:val="0"/>
        <w:rPr>
          <w:b/>
          <w:spacing w:val="-2"/>
          <w:sz w:val="28"/>
          <w:szCs w:val="28"/>
          <w:lang w:val="en"/>
        </w:rPr>
      </w:pPr>
      <w:r w:rsidRPr="008A2804">
        <w:rPr>
          <w:b/>
          <w:spacing w:val="-2"/>
          <w:sz w:val="28"/>
          <w:szCs w:val="28"/>
          <w:lang w:val="en"/>
        </w:rPr>
        <w:t>1. Phạm vi điều chỉnh, đối tượng áp dụng</w:t>
      </w:r>
    </w:p>
    <w:p w:rsidR="00EA446E" w:rsidRPr="008A2804" w:rsidRDefault="00EA446E" w:rsidP="00EA446E">
      <w:pPr>
        <w:pStyle w:val="BodyText"/>
        <w:widowControl w:val="0"/>
        <w:spacing w:before="120" w:after="0" w:line="254" w:lineRule="auto"/>
        <w:ind w:firstLine="720"/>
        <w:jc w:val="both"/>
        <w:outlineLvl w:val="0"/>
        <w:rPr>
          <w:b/>
          <w:i/>
          <w:spacing w:val="-2"/>
          <w:sz w:val="28"/>
          <w:szCs w:val="28"/>
          <w:lang w:val="en"/>
        </w:rPr>
      </w:pPr>
      <w:r w:rsidRPr="008A2804">
        <w:rPr>
          <w:b/>
          <w:i/>
          <w:spacing w:val="-2"/>
          <w:sz w:val="28"/>
          <w:szCs w:val="28"/>
          <w:lang w:val="en"/>
        </w:rPr>
        <w:t>1.1. Phạm vi điều chỉnh</w:t>
      </w:r>
    </w:p>
    <w:p w:rsidR="00EA446E" w:rsidRPr="008A2804" w:rsidRDefault="00EA446E" w:rsidP="00EA446E">
      <w:pPr>
        <w:pStyle w:val="BodyText"/>
        <w:widowControl w:val="0"/>
        <w:spacing w:before="120" w:after="0" w:line="254" w:lineRule="auto"/>
        <w:ind w:firstLine="720"/>
        <w:jc w:val="both"/>
        <w:outlineLvl w:val="0"/>
        <w:rPr>
          <w:b/>
          <w:spacing w:val="-2"/>
          <w:sz w:val="28"/>
          <w:szCs w:val="28"/>
          <w:lang w:val="en"/>
        </w:rPr>
      </w:pPr>
      <w:r w:rsidRPr="008A2804">
        <w:rPr>
          <w:spacing w:val="-4"/>
          <w:sz w:val="28"/>
          <w:szCs w:val="28"/>
        </w:rPr>
        <w:t xml:space="preserve">- Nghị định này </w:t>
      </w:r>
      <w:r w:rsidR="00F32D5B" w:rsidRPr="008A2804">
        <w:rPr>
          <w:sz w:val="28"/>
          <w:szCs w:val="28"/>
          <w:lang w:val="en-US"/>
        </w:rPr>
        <w:t xml:space="preserve">quy định về </w:t>
      </w:r>
      <w:r w:rsidRPr="008A2804">
        <w:rPr>
          <w:spacing w:val="-4"/>
          <w:sz w:val="28"/>
          <w:szCs w:val="28"/>
          <w:lang w:val="en-US"/>
        </w:rPr>
        <w:t>02 nội dung chính như sau</w:t>
      </w:r>
      <w:r w:rsidRPr="008A2804">
        <w:rPr>
          <w:spacing w:val="-4"/>
          <w:sz w:val="28"/>
          <w:szCs w:val="28"/>
        </w:rPr>
        <w:t>:</w:t>
      </w:r>
    </w:p>
    <w:p w:rsidR="00EA446E" w:rsidRPr="008A2804" w:rsidRDefault="00EA446E" w:rsidP="00EA446E">
      <w:pPr>
        <w:widowControl w:val="0"/>
        <w:spacing w:before="120" w:line="360" w:lineRule="exact"/>
        <w:ind w:firstLine="709"/>
        <w:jc w:val="both"/>
        <w:rPr>
          <w:sz w:val="28"/>
          <w:szCs w:val="28"/>
        </w:rPr>
      </w:pPr>
      <w:r w:rsidRPr="008A2804">
        <w:rPr>
          <w:sz w:val="28"/>
          <w:szCs w:val="28"/>
        </w:rPr>
        <w:lastRenderedPageBreak/>
        <w:t xml:space="preserve">(i) </w:t>
      </w:r>
      <w:r w:rsidR="00164DF3" w:rsidRPr="008A2804">
        <w:rPr>
          <w:sz w:val="28"/>
          <w:szCs w:val="28"/>
        </w:rPr>
        <w:t>Phân quyền nhiệm vụ, quyền hạn của Chính phủ, Thủ tướng Chính phủ tại các luật của Quốc hội cho Bộ trưởng, Thủ trưởng cơ quan ngang Bộ và chính quyền địa phương</w:t>
      </w:r>
      <w:r w:rsidRPr="008A2804">
        <w:rPr>
          <w:sz w:val="28"/>
          <w:szCs w:val="28"/>
        </w:rPr>
        <w:t>;</w:t>
      </w:r>
    </w:p>
    <w:p w:rsidR="00EA446E" w:rsidRPr="008A2804" w:rsidRDefault="00EA446E" w:rsidP="00EA446E">
      <w:pPr>
        <w:widowControl w:val="0"/>
        <w:spacing w:before="120" w:line="360" w:lineRule="exact"/>
        <w:ind w:firstLine="709"/>
        <w:jc w:val="both"/>
        <w:rPr>
          <w:sz w:val="28"/>
          <w:szCs w:val="28"/>
        </w:rPr>
      </w:pPr>
      <w:r w:rsidRPr="008A2804">
        <w:rPr>
          <w:sz w:val="28"/>
          <w:szCs w:val="28"/>
        </w:rPr>
        <w:t xml:space="preserve"> (ii) </w:t>
      </w:r>
      <w:r w:rsidR="00164DF3" w:rsidRPr="008A2804">
        <w:rPr>
          <w:sz w:val="28"/>
          <w:szCs w:val="28"/>
        </w:rPr>
        <w:t>Sửa đổi, bổ sung một số điều của một số nghị định về các nội dung liên quan đến phân cấp, phân quyền nhiệm vụ, quyền hạn của Chính phủ, Thủ tướng Chính phủ cho Bộ trưởng, Thủ trưởng cơ quan ngang Bộ và chính quyền địa phương; phân cấp, phân quyền của Bộ trưởng, Thủ trưởng cơ quan ngang Bộ cho chính quyền địa phương.</w:t>
      </w:r>
    </w:p>
    <w:p w:rsidR="00EA446E" w:rsidRPr="008A2804" w:rsidRDefault="00EA446E" w:rsidP="00EA446E">
      <w:pPr>
        <w:pStyle w:val="BodyText"/>
        <w:widowControl w:val="0"/>
        <w:spacing w:before="120" w:after="0" w:line="254" w:lineRule="auto"/>
        <w:ind w:firstLine="720"/>
        <w:jc w:val="both"/>
        <w:outlineLvl w:val="0"/>
        <w:rPr>
          <w:b/>
          <w:i/>
          <w:sz w:val="28"/>
          <w:szCs w:val="28"/>
        </w:rPr>
      </w:pPr>
      <w:r w:rsidRPr="008A2804">
        <w:rPr>
          <w:b/>
          <w:i/>
          <w:sz w:val="28"/>
          <w:szCs w:val="28"/>
          <w:lang w:val="en-US"/>
        </w:rPr>
        <w:t>1.2. Đối tượng áp dụng</w:t>
      </w:r>
      <w:r w:rsidRPr="008A2804">
        <w:rPr>
          <w:b/>
          <w:i/>
          <w:sz w:val="28"/>
          <w:szCs w:val="28"/>
        </w:rPr>
        <w:t xml:space="preserve"> </w:t>
      </w:r>
    </w:p>
    <w:p w:rsidR="00EA446E" w:rsidRPr="008A2804" w:rsidRDefault="00EA446E" w:rsidP="00EA446E">
      <w:pPr>
        <w:pStyle w:val="BodyText"/>
        <w:widowControl w:val="0"/>
        <w:spacing w:before="120" w:after="0" w:line="254" w:lineRule="auto"/>
        <w:ind w:firstLine="720"/>
        <w:jc w:val="both"/>
        <w:outlineLvl w:val="0"/>
        <w:rPr>
          <w:sz w:val="28"/>
          <w:szCs w:val="28"/>
          <w:lang w:val="en-US"/>
        </w:rPr>
      </w:pPr>
      <w:r w:rsidRPr="008A2804">
        <w:rPr>
          <w:sz w:val="28"/>
          <w:szCs w:val="28"/>
        </w:rPr>
        <w:t>Nghị định này áp dụng đối với cơ quan hành chính, nhà nước ở trung ương, chính quyền địa phương và các tổ chức, cá nhân khác có liên quan trong lĩnh vực xây dựng, giao thông.</w:t>
      </w:r>
    </w:p>
    <w:p w:rsidR="00EA446E" w:rsidRPr="008A2804" w:rsidRDefault="00EA446E" w:rsidP="00EA446E">
      <w:pPr>
        <w:pStyle w:val="BodyText"/>
        <w:widowControl w:val="0"/>
        <w:spacing w:before="120" w:after="0" w:line="254" w:lineRule="auto"/>
        <w:ind w:firstLine="720"/>
        <w:jc w:val="both"/>
        <w:outlineLvl w:val="0"/>
        <w:rPr>
          <w:b/>
          <w:spacing w:val="-2"/>
          <w:sz w:val="28"/>
          <w:szCs w:val="28"/>
          <w:lang w:val="en"/>
        </w:rPr>
      </w:pPr>
      <w:r w:rsidRPr="008A2804">
        <w:rPr>
          <w:b/>
          <w:spacing w:val="-2"/>
          <w:sz w:val="28"/>
          <w:szCs w:val="28"/>
          <w:lang w:val="en"/>
        </w:rPr>
        <w:t>2. Bố cục của dự thảo Nghị định</w:t>
      </w:r>
    </w:p>
    <w:p w:rsidR="00EA446E" w:rsidRPr="008A2804" w:rsidRDefault="00EA446E" w:rsidP="00EA446E">
      <w:pPr>
        <w:pStyle w:val="BodyText"/>
        <w:widowControl w:val="0"/>
        <w:spacing w:before="120" w:after="0" w:line="254" w:lineRule="auto"/>
        <w:ind w:firstLine="720"/>
        <w:jc w:val="both"/>
        <w:outlineLvl w:val="0"/>
        <w:rPr>
          <w:sz w:val="28"/>
          <w:szCs w:val="28"/>
          <w:lang w:val="en-US"/>
        </w:rPr>
      </w:pPr>
      <w:r w:rsidRPr="008A2804">
        <w:rPr>
          <w:sz w:val="28"/>
          <w:szCs w:val="28"/>
        </w:rPr>
        <w:t xml:space="preserve">Dự thảo Nghị định gồm 04 Chương, </w:t>
      </w:r>
      <w:r w:rsidR="00164DF3" w:rsidRPr="008A2804">
        <w:rPr>
          <w:sz w:val="28"/>
          <w:szCs w:val="28"/>
          <w:lang w:val="en-US"/>
        </w:rPr>
        <w:t>21</w:t>
      </w:r>
      <w:r w:rsidRPr="008A2804">
        <w:rPr>
          <w:sz w:val="28"/>
          <w:szCs w:val="28"/>
        </w:rPr>
        <w:t xml:space="preserve"> Điều, cụ thể như sau:</w:t>
      </w:r>
    </w:p>
    <w:p w:rsidR="00EA446E" w:rsidRPr="008A2804" w:rsidRDefault="00EA446E" w:rsidP="00EA446E">
      <w:pPr>
        <w:pStyle w:val="BodyText"/>
        <w:widowControl w:val="0"/>
        <w:spacing w:before="120" w:after="0" w:line="254" w:lineRule="auto"/>
        <w:ind w:firstLine="720"/>
        <w:jc w:val="both"/>
        <w:outlineLvl w:val="0"/>
        <w:rPr>
          <w:sz w:val="28"/>
          <w:szCs w:val="28"/>
        </w:rPr>
      </w:pPr>
      <w:r w:rsidRPr="008A2804">
        <w:rPr>
          <w:sz w:val="28"/>
          <w:szCs w:val="28"/>
        </w:rPr>
        <w:t xml:space="preserve">- Chương I. Quy định chung </w:t>
      </w:r>
    </w:p>
    <w:p w:rsidR="00EA446E" w:rsidRPr="008A2804" w:rsidRDefault="00EA446E" w:rsidP="00EA446E">
      <w:pPr>
        <w:pStyle w:val="BodyText"/>
        <w:widowControl w:val="0"/>
        <w:spacing w:before="120" w:after="0" w:line="254" w:lineRule="auto"/>
        <w:ind w:firstLine="720"/>
        <w:jc w:val="both"/>
        <w:outlineLvl w:val="0"/>
        <w:rPr>
          <w:spacing w:val="-2"/>
          <w:sz w:val="28"/>
          <w:szCs w:val="28"/>
          <w:lang w:val="en"/>
        </w:rPr>
      </w:pPr>
      <w:r w:rsidRPr="008A2804">
        <w:rPr>
          <w:spacing w:val="-2"/>
          <w:sz w:val="28"/>
          <w:szCs w:val="28"/>
          <w:lang w:val="en"/>
        </w:rPr>
        <w:t xml:space="preserve">- Chương II. Phân </w:t>
      </w:r>
      <w:r w:rsidR="00164DF3" w:rsidRPr="008A2804">
        <w:rPr>
          <w:spacing w:val="-2"/>
          <w:sz w:val="28"/>
          <w:szCs w:val="28"/>
          <w:lang w:val="en"/>
        </w:rPr>
        <w:t>quyền thẩm quyền trong lĩnh vực xây dựng, giao thông</w:t>
      </w:r>
    </w:p>
    <w:p w:rsidR="00EA446E" w:rsidRPr="008A2804" w:rsidRDefault="00EA446E" w:rsidP="00EA446E">
      <w:pPr>
        <w:pStyle w:val="BodyText"/>
        <w:widowControl w:val="0"/>
        <w:spacing w:before="120" w:after="0" w:line="254" w:lineRule="auto"/>
        <w:ind w:firstLine="720"/>
        <w:jc w:val="both"/>
        <w:outlineLvl w:val="0"/>
        <w:rPr>
          <w:spacing w:val="-2"/>
          <w:sz w:val="28"/>
          <w:szCs w:val="28"/>
          <w:lang w:val="en"/>
        </w:rPr>
      </w:pPr>
      <w:r w:rsidRPr="008A2804">
        <w:rPr>
          <w:spacing w:val="-2"/>
          <w:sz w:val="28"/>
          <w:szCs w:val="28"/>
          <w:lang w:val="en"/>
        </w:rPr>
        <w:t>- Chương III. Sửa đổi, bổ sung một số điều của các Nghị định thuộc lĩnh vực xây dựng, giao thông</w:t>
      </w:r>
    </w:p>
    <w:p w:rsidR="00EA446E" w:rsidRPr="008A2804" w:rsidRDefault="00EA446E" w:rsidP="00EA446E">
      <w:pPr>
        <w:pStyle w:val="BodyText"/>
        <w:widowControl w:val="0"/>
        <w:spacing w:before="120" w:after="0" w:line="254" w:lineRule="auto"/>
        <w:ind w:firstLine="720"/>
        <w:jc w:val="both"/>
        <w:outlineLvl w:val="0"/>
        <w:rPr>
          <w:spacing w:val="-2"/>
          <w:sz w:val="28"/>
          <w:szCs w:val="28"/>
          <w:lang w:val="en"/>
        </w:rPr>
      </w:pPr>
      <w:r w:rsidRPr="008A2804">
        <w:rPr>
          <w:spacing w:val="-2"/>
          <w:sz w:val="28"/>
          <w:szCs w:val="28"/>
          <w:lang w:val="en"/>
        </w:rPr>
        <w:t xml:space="preserve">Mục 1. Lĩnh vực hoạt động đầu tư xây dựng </w:t>
      </w:r>
    </w:p>
    <w:p w:rsidR="00EA446E" w:rsidRPr="008A2804" w:rsidRDefault="00EA446E" w:rsidP="00EA446E">
      <w:pPr>
        <w:pStyle w:val="BodyText"/>
        <w:widowControl w:val="0"/>
        <w:spacing w:before="120" w:after="0" w:line="254" w:lineRule="auto"/>
        <w:ind w:firstLine="720"/>
        <w:jc w:val="both"/>
        <w:outlineLvl w:val="0"/>
        <w:rPr>
          <w:spacing w:val="-2"/>
          <w:sz w:val="28"/>
          <w:szCs w:val="28"/>
          <w:lang w:val="en"/>
        </w:rPr>
      </w:pPr>
      <w:r w:rsidRPr="008A2804">
        <w:rPr>
          <w:spacing w:val="-2"/>
          <w:sz w:val="28"/>
          <w:szCs w:val="28"/>
          <w:lang w:val="en"/>
        </w:rPr>
        <w:t>Mục 2. Lĩnh vực nhà ở, kinh doanh bất động sản.</w:t>
      </w:r>
    </w:p>
    <w:p w:rsidR="00EA446E" w:rsidRPr="008A2804" w:rsidRDefault="00EA446E" w:rsidP="00EA446E">
      <w:pPr>
        <w:pStyle w:val="BodyText"/>
        <w:widowControl w:val="0"/>
        <w:spacing w:before="120" w:after="0" w:line="254" w:lineRule="auto"/>
        <w:ind w:firstLine="720"/>
        <w:jc w:val="both"/>
        <w:outlineLvl w:val="0"/>
        <w:rPr>
          <w:spacing w:val="-2"/>
          <w:sz w:val="28"/>
          <w:szCs w:val="28"/>
          <w:lang w:val="en"/>
        </w:rPr>
      </w:pPr>
      <w:r w:rsidRPr="008A2804">
        <w:rPr>
          <w:spacing w:val="-2"/>
          <w:sz w:val="28"/>
          <w:szCs w:val="28"/>
          <w:lang w:val="en"/>
        </w:rPr>
        <w:t>Mục 3. Lĩnh vực phát triển đô thị, hạ tầng kỹ thuật, kiến trúc.</w:t>
      </w:r>
    </w:p>
    <w:p w:rsidR="00EA446E" w:rsidRPr="008A2804" w:rsidRDefault="00EA446E" w:rsidP="00EA446E">
      <w:pPr>
        <w:pStyle w:val="BodyText"/>
        <w:widowControl w:val="0"/>
        <w:spacing w:before="120" w:after="0" w:line="254" w:lineRule="auto"/>
        <w:ind w:firstLine="720"/>
        <w:jc w:val="both"/>
        <w:outlineLvl w:val="0"/>
        <w:rPr>
          <w:spacing w:val="-2"/>
          <w:sz w:val="28"/>
          <w:szCs w:val="28"/>
          <w:lang w:val="en"/>
        </w:rPr>
      </w:pPr>
      <w:r w:rsidRPr="008A2804">
        <w:rPr>
          <w:spacing w:val="-2"/>
          <w:sz w:val="28"/>
          <w:szCs w:val="28"/>
          <w:lang w:val="en"/>
        </w:rPr>
        <w:t xml:space="preserve">Mục 4. Lĩnh vực giao thông. </w:t>
      </w:r>
    </w:p>
    <w:p w:rsidR="00EA446E" w:rsidRPr="008A2804" w:rsidRDefault="00EA446E" w:rsidP="00EA446E">
      <w:pPr>
        <w:pStyle w:val="BodyText"/>
        <w:widowControl w:val="0"/>
        <w:spacing w:before="120" w:after="0" w:line="254" w:lineRule="auto"/>
        <w:ind w:firstLine="720"/>
        <w:jc w:val="both"/>
        <w:outlineLvl w:val="0"/>
        <w:rPr>
          <w:spacing w:val="-2"/>
          <w:sz w:val="28"/>
          <w:szCs w:val="28"/>
          <w:lang w:val="en"/>
        </w:rPr>
      </w:pPr>
      <w:r w:rsidRPr="008A2804">
        <w:rPr>
          <w:spacing w:val="-2"/>
          <w:sz w:val="28"/>
          <w:szCs w:val="28"/>
          <w:lang w:val="en"/>
        </w:rPr>
        <w:t xml:space="preserve">- Chương IV. </w:t>
      </w:r>
      <w:r w:rsidR="00164DF3" w:rsidRPr="008A2804">
        <w:rPr>
          <w:spacing w:val="-2"/>
          <w:sz w:val="28"/>
          <w:szCs w:val="28"/>
          <w:lang w:val="en"/>
        </w:rPr>
        <w:t>Tổ chức thực hiện</w:t>
      </w:r>
      <w:r w:rsidRPr="008A2804">
        <w:rPr>
          <w:spacing w:val="-2"/>
          <w:sz w:val="28"/>
          <w:szCs w:val="28"/>
          <w:lang w:val="en"/>
        </w:rPr>
        <w:t xml:space="preserve">. </w:t>
      </w:r>
    </w:p>
    <w:p w:rsidR="00EA446E" w:rsidRPr="008A2804" w:rsidRDefault="00EA446E" w:rsidP="00EA446E">
      <w:pPr>
        <w:pStyle w:val="Heading1"/>
        <w:keepNext w:val="0"/>
        <w:widowControl w:val="0"/>
        <w:spacing w:before="120" w:after="0" w:line="254" w:lineRule="auto"/>
        <w:ind w:firstLine="720"/>
        <w:jc w:val="both"/>
        <w:rPr>
          <w:bCs w:val="0"/>
          <w:spacing w:val="-2"/>
          <w:sz w:val="28"/>
          <w:szCs w:val="28"/>
          <w:lang w:val="en"/>
        </w:rPr>
      </w:pPr>
      <w:r w:rsidRPr="008A2804">
        <w:rPr>
          <w:bCs w:val="0"/>
          <w:spacing w:val="-2"/>
          <w:sz w:val="28"/>
          <w:szCs w:val="28"/>
          <w:lang w:val="en"/>
        </w:rPr>
        <w:t>3. Nội dung cơ bản</w:t>
      </w:r>
    </w:p>
    <w:p w:rsidR="00EA446E" w:rsidRPr="008A2804" w:rsidRDefault="00164DF3" w:rsidP="00EA446E">
      <w:pPr>
        <w:pStyle w:val="Heading1"/>
        <w:keepNext w:val="0"/>
        <w:widowControl w:val="0"/>
        <w:spacing w:before="120" w:after="0" w:line="254" w:lineRule="auto"/>
        <w:ind w:firstLine="720"/>
        <w:jc w:val="both"/>
        <w:rPr>
          <w:b w:val="0"/>
          <w:bCs w:val="0"/>
          <w:spacing w:val="-2"/>
          <w:sz w:val="28"/>
          <w:szCs w:val="28"/>
          <w:lang w:val="en"/>
        </w:rPr>
      </w:pPr>
      <w:r w:rsidRPr="008A2804">
        <w:rPr>
          <w:i/>
          <w:iCs/>
          <w:spacing w:val="-2"/>
          <w:sz w:val="28"/>
          <w:szCs w:val="28"/>
          <w:lang w:val="en"/>
        </w:rPr>
        <w:t>3.1. Phân cấp, phân quyền</w:t>
      </w:r>
      <w:r w:rsidR="00EA446E" w:rsidRPr="008A2804">
        <w:rPr>
          <w:i/>
          <w:iCs/>
          <w:spacing w:val="-2"/>
          <w:sz w:val="28"/>
          <w:szCs w:val="28"/>
          <w:lang w:val="en"/>
        </w:rPr>
        <w:t xml:space="preserve"> thẩm quyền, nhiệm vụ, quyền hạn và điều chỉnh </w:t>
      </w:r>
      <w:r w:rsidRPr="008A2804">
        <w:rPr>
          <w:i/>
          <w:iCs/>
          <w:spacing w:val="-2"/>
          <w:sz w:val="28"/>
          <w:szCs w:val="28"/>
          <w:lang w:val="en"/>
        </w:rPr>
        <w:t>một số nội dung liên quan tại 0</w:t>
      </w:r>
      <w:r w:rsidR="00AB50D2" w:rsidRPr="008A2804">
        <w:rPr>
          <w:i/>
          <w:iCs/>
          <w:spacing w:val="-2"/>
          <w:sz w:val="28"/>
          <w:szCs w:val="28"/>
          <w:lang w:val="en"/>
        </w:rPr>
        <w:t>5</w:t>
      </w:r>
      <w:r w:rsidR="00EA446E" w:rsidRPr="008A2804">
        <w:rPr>
          <w:i/>
          <w:iCs/>
          <w:spacing w:val="-2"/>
          <w:sz w:val="28"/>
          <w:szCs w:val="28"/>
          <w:lang w:val="en"/>
        </w:rPr>
        <w:t xml:space="preserve"> Luật của Quốc hội</w:t>
      </w:r>
      <w:r w:rsidR="00EA446E" w:rsidRPr="008A2804">
        <w:rPr>
          <w:b w:val="0"/>
          <w:bCs w:val="0"/>
          <w:spacing w:val="-2"/>
          <w:sz w:val="28"/>
          <w:szCs w:val="28"/>
          <w:lang w:val="en"/>
        </w:rPr>
        <w:t xml:space="preserve">, gồm: </w:t>
      </w:r>
      <w:r w:rsidR="0022159C" w:rsidRPr="008A2804">
        <w:rPr>
          <w:b w:val="0"/>
          <w:bCs w:val="0"/>
          <w:spacing w:val="-2"/>
          <w:sz w:val="28"/>
          <w:szCs w:val="28"/>
          <w:lang w:val="en"/>
        </w:rPr>
        <w:t xml:space="preserve">Luật Xây dựng, </w:t>
      </w:r>
      <w:r w:rsidR="00D5565B" w:rsidRPr="008A2804">
        <w:rPr>
          <w:b w:val="0"/>
          <w:bCs w:val="0"/>
          <w:spacing w:val="-2"/>
          <w:sz w:val="28"/>
          <w:szCs w:val="28"/>
          <w:lang w:val="en"/>
        </w:rPr>
        <w:t xml:space="preserve">Luật Nhà ở, Luật Đường bộ, </w:t>
      </w:r>
      <w:r w:rsidRPr="008A2804">
        <w:rPr>
          <w:b w:val="0"/>
          <w:bCs w:val="0"/>
          <w:spacing w:val="-2"/>
          <w:sz w:val="28"/>
          <w:szCs w:val="28"/>
          <w:lang w:val="en"/>
        </w:rPr>
        <w:t>Bộ luật Hàng hải Việt Nam, Luật Đường sắt</w:t>
      </w:r>
      <w:r w:rsidR="00D5565B" w:rsidRPr="008A2804">
        <w:rPr>
          <w:b w:val="0"/>
          <w:bCs w:val="0"/>
          <w:spacing w:val="-2"/>
          <w:sz w:val="28"/>
          <w:szCs w:val="28"/>
          <w:lang w:val="en"/>
        </w:rPr>
        <w:t>, Luật Giao thông đường thủy nội địa:</w:t>
      </w:r>
      <w:r w:rsidR="00EA446E" w:rsidRPr="008A2804">
        <w:rPr>
          <w:b w:val="0"/>
          <w:bCs w:val="0"/>
          <w:spacing w:val="-2"/>
          <w:sz w:val="28"/>
          <w:szCs w:val="28"/>
          <w:lang w:val="en"/>
        </w:rPr>
        <w:t xml:space="preserve"> </w:t>
      </w:r>
    </w:p>
    <w:p w:rsidR="00D5565B" w:rsidRPr="008A2804" w:rsidRDefault="00D5565B" w:rsidP="00D5565B">
      <w:pPr>
        <w:widowControl w:val="0"/>
        <w:spacing w:before="120" w:line="254" w:lineRule="auto"/>
        <w:ind w:firstLine="720"/>
        <w:jc w:val="both"/>
        <w:rPr>
          <w:kern w:val="32"/>
          <w:sz w:val="28"/>
          <w:szCs w:val="28"/>
          <w:lang w:val="en" w:eastAsia="x-none"/>
        </w:rPr>
      </w:pPr>
      <w:r w:rsidRPr="008A2804">
        <w:rPr>
          <w:kern w:val="32"/>
          <w:sz w:val="28"/>
          <w:szCs w:val="28"/>
          <w:lang w:val="en" w:eastAsia="x-none"/>
        </w:rPr>
        <w:t>Với tinh thần đẩy mạnh phân quyền, phân cấp, nhằm tạo sự chủ động cho các Bộ, ngành và tạo điều kiện để “</w:t>
      </w:r>
      <w:r w:rsidRPr="008A2804">
        <w:rPr>
          <w:i/>
          <w:kern w:val="32"/>
          <w:sz w:val="28"/>
          <w:szCs w:val="28"/>
          <w:lang w:val="en" w:eastAsia="x-none"/>
        </w:rPr>
        <w:t>địa phương quyết, địa phương làm, địa phương chịu trách nhiệm</w:t>
      </w:r>
      <w:r w:rsidRPr="008A2804">
        <w:rPr>
          <w:kern w:val="32"/>
          <w:sz w:val="28"/>
          <w:szCs w:val="28"/>
          <w:lang w:val="en" w:eastAsia="x-none"/>
        </w:rPr>
        <w:t xml:space="preserve">”, tăng hiệu quả, hiệu lực quản lý nhà nước, nội dung phân </w:t>
      </w:r>
      <w:r w:rsidR="00F32D5B" w:rsidRPr="008A2804">
        <w:rPr>
          <w:kern w:val="32"/>
          <w:sz w:val="28"/>
          <w:szCs w:val="28"/>
          <w:lang w:val="en" w:eastAsia="x-none"/>
        </w:rPr>
        <w:t>cấp, phân quyền</w:t>
      </w:r>
      <w:r w:rsidRPr="008A2804">
        <w:rPr>
          <w:kern w:val="32"/>
          <w:sz w:val="28"/>
          <w:szCs w:val="28"/>
          <w:lang w:val="en" w:eastAsia="x-none"/>
        </w:rPr>
        <w:t xml:space="preserve"> và điều chỉnh một số nội dung liên quan tại các Luật của Quốc hội được thể hiện tại Chương II dự thảo Nghị định, cụ thể như sau:</w:t>
      </w:r>
    </w:p>
    <w:p w:rsidR="004E5DC0" w:rsidRPr="008A2804" w:rsidRDefault="00D5565B" w:rsidP="00D5565B">
      <w:pPr>
        <w:widowControl w:val="0"/>
        <w:spacing w:before="120" w:line="254" w:lineRule="auto"/>
        <w:ind w:firstLine="720"/>
        <w:jc w:val="both"/>
        <w:rPr>
          <w:kern w:val="32"/>
          <w:sz w:val="28"/>
          <w:szCs w:val="28"/>
          <w:lang w:val="en" w:eastAsia="x-none"/>
        </w:rPr>
      </w:pPr>
      <w:r w:rsidRPr="008A2804">
        <w:rPr>
          <w:kern w:val="32"/>
          <w:sz w:val="28"/>
          <w:szCs w:val="28"/>
          <w:lang w:val="en" w:eastAsia="x-none"/>
        </w:rPr>
        <w:t xml:space="preserve">- Chuyển thẩm quyền của </w:t>
      </w:r>
      <w:r w:rsidR="004E5DC0" w:rsidRPr="008A2804">
        <w:rPr>
          <w:kern w:val="32"/>
          <w:sz w:val="28"/>
          <w:szCs w:val="28"/>
          <w:lang w:val="en" w:eastAsia="x-none"/>
        </w:rPr>
        <w:t xml:space="preserve">Chính phủ, </w:t>
      </w:r>
      <w:r w:rsidRPr="008A2804">
        <w:rPr>
          <w:kern w:val="32"/>
          <w:sz w:val="28"/>
          <w:szCs w:val="28"/>
          <w:lang w:val="en" w:eastAsia="x-none"/>
        </w:rPr>
        <w:t xml:space="preserve">Thủ tướng Chính phủ cho </w:t>
      </w:r>
      <w:r w:rsidR="004E5DC0" w:rsidRPr="008A2804">
        <w:rPr>
          <w:kern w:val="32"/>
          <w:sz w:val="28"/>
          <w:szCs w:val="28"/>
          <w:lang w:val="en" w:eastAsia="x-none"/>
        </w:rPr>
        <w:t xml:space="preserve">Bộ trưởng Bộ Xây dựng </w:t>
      </w:r>
      <w:r w:rsidR="00AB50D2" w:rsidRPr="008A2804">
        <w:rPr>
          <w:kern w:val="32"/>
          <w:sz w:val="28"/>
          <w:szCs w:val="28"/>
          <w:lang w:val="en" w:eastAsia="x-none"/>
        </w:rPr>
        <w:t xml:space="preserve">với </w:t>
      </w:r>
      <w:r w:rsidR="00835DAA" w:rsidRPr="008A2804">
        <w:rPr>
          <w:kern w:val="32"/>
          <w:sz w:val="28"/>
          <w:szCs w:val="28"/>
          <w:lang w:val="en" w:eastAsia="x-none"/>
        </w:rPr>
        <w:t xml:space="preserve">19 nhiệm vụ </w:t>
      </w:r>
      <w:r w:rsidR="004E5DC0" w:rsidRPr="008A2804">
        <w:rPr>
          <w:kern w:val="32"/>
          <w:sz w:val="28"/>
          <w:szCs w:val="28"/>
          <w:lang w:val="en" w:eastAsia="x-none"/>
        </w:rPr>
        <w:t>tại 0</w:t>
      </w:r>
      <w:r w:rsidR="00AB50D2" w:rsidRPr="008A2804">
        <w:rPr>
          <w:kern w:val="32"/>
          <w:sz w:val="28"/>
          <w:szCs w:val="28"/>
          <w:lang w:val="en" w:eastAsia="x-none"/>
        </w:rPr>
        <w:t>4</w:t>
      </w:r>
      <w:r w:rsidR="004E5DC0" w:rsidRPr="008A2804">
        <w:rPr>
          <w:kern w:val="32"/>
          <w:sz w:val="28"/>
          <w:szCs w:val="28"/>
          <w:lang w:val="en" w:eastAsia="x-none"/>
        </w:rPr>
        <w:t xml:space="preserve"> Luật gồm: </w:t>
      </w:r>
    </w:p>
    <w:p w:rsidR="004E5DC0" w:rsidRPr="008A2804" w:rsidRDefault="004E5DC0" w:rsidP="00D5565B">
      <w:pPr>
        <w:widowControl w:val="0"/>
        <w:spacing w:before="120" w:line="254" w:lineRule="auto"/>
        <w:ind w:firstLine="720"/>
        <w:jc w:val="both"/>
        <w:rPr>
          <w:kern w:val="32"/>
          <w:sz w:val="28"/>
          <w:szCs w:val="28"/>
          <w:lang w:eastAsia="x-none"/>
        </w:rPr>
      </w:pPr>
      <w:r w:rsidRPr="008A2804">
        <w:rPr>
          <w:kern w:val="32"/>
          <w:sz w:val="28"/>
          <w:szCs w:val="28"/>
          <w:lang w:val="en" w:eastAsia="x-none"/>
        </w:rPr>
        <w:lastRenderedPageBreak/>
        <w:t xml:space="preserve">+ 10 nhiệm vụ tại Luật Đường sắt: </w:t>
      </w:r>
      <w:r w:rsidRPr="008A2804">
        <w:rPr>
          <w:kern w:val="32"/>
          <w:sz w:val="28"/>
          <w:szCs w:val="28"/>
          <w:lang w:eastAsia="x-none"/>
        </w:rPr>
        <w:t>phê duyệt quy hoạch mạng lưới đường sắt quốc gia; phê duyệt quy hoạch tuyến, ga đường sắt; thực hiện chức năng đại diện chủ sở hữu, thống nhất quản lý tài sản kết cấu hạ tầng đường sắt quốc gia; quyết định trường hợp đặc biệt về khổ đường; việc kết nối ray giữa đường sắt quốc gia với đường sắt nước ngoài; quyết định việc góp vốn nhà nước tham gia vào dự án đầu tư phát triển kết cấu hạ tầng đường sắt quốc gia, đường sắt đô thị theo hình thức đối tác công tư trong thời gian xây dựng hoặc kéo dài suốt vòng đời dự án; quyết định việc tháo dỡ tuyến, đoạn tuyến, ga đường sắt quốc gia; quyết định xử lý tài sản kết cấu hạ tầng đường sắt quốc gia do nhà nước đầu tư; quyết định điều chỉnh danh mục phụ kiện, phụ tùng, vật tư, thiết bị chuyên dùng đường sắt; quyết định việc vận tải hàng nguy hiểm trên đường sắt phục vụ yêu cầu cấp bách phòng, chống dịch bệnh, thiên tai, địch họa, phục vụ mục đích quốc phòng, an ninh.</w:t>
      </w:r>
    </w:p>
    <w:p w:rsidR="00D5565B" w:rsidRPr="008A2804" w:rsidRDefault="004E5DC0" w:rsidP="00D5565B">
      <w:pPr>
        <w:widowControl w:val="0"/>
        <w:spacing w:before="120" w:line="254" w:lineRule="auto"/>
        <w:ind w:firstLine="720"/>
        <w:jc w:val="both"/>
        <w:rPr>
          <w:kern w:val="32"/>
          <w:sz w:val="28"/>
          <w:szCs w:val="28"/>
          <w:lang w:val="en" w:eastAsia="x-none"/>
        </w:rPr>
      </w:pPr>
      <w:r w:rsidRPr="008A2804">
        <w:rPr>
          <w:kern w:val="32"/>
          <w:sz w:val="28"/>
          <w:szCs w:val="28"/>
          <w:lang w:val="en" w:eastAsia="x-none"/>
        </w:rPr>
        <w:t>+ 03</w:t>
      </w:r>
      <w:r w:rsidR="00D5565B" w:rsidRPr="008A2804">
        <w:rPr>
          <w:kern w:val="32"/>
          <w:sz w:val="28"/>
          <w:szCs w:val="28"/>
          <w:lang w:val="en" w:eastAsia="x-none"/>
        </w:rPr>
        <w:t xml:space="preserve"> nhiệm vụ tại Luật Đường bộ: </w:t>
      </w:r>
      <w:r w:rsidRPr="008A2804">
        <w:rPr>
          <w:kern w:val="32"/>
          <w:sz w:val="28"/>
          <w:szCs w:val="28"/>
          <w:lang w:val="en" w:eastAsia="x-none"/>
        </w:rPr>
        <w:t>phê duyệt quy hoạch mạng lưới đường bộ; phê duyệt quy hoạch kết cấu hạ tầng đường bộ; thẩm quyền giao các tuyến, đoạn tuyến quốc lộ</w:t>
      </w:r>
      <w:r w:rsidR="00D5565B" w:rsidRPr="008A2804">
        <w:rPr>
          <w:kern w:val="32"/>
          <w:sz w:val="28"/>
          <w:szCs w:val="28"/>
          <w:lang w:val="en" w:eastAsia="x-none"/>
        </w:rPr>
        <w:t xml:space="preserve">.  </w:t>
      </w:r>
    </w:p>
    <w:p w:rsidR="004E5DC0" w:rsidRPr="008A2804" w:rsidRDefault="004E5DC0" w:rsidP="00D5565B">
      <w:pPr>
        <w:widowControl w:val="0"/>
        <w:spacing w:before="120" w:line="254" w:lineRule="auto"/>
        <w:ind w:firstLine="720"/>
        <w:jc w:val="both"/>
        <w:rPr>
          <w:kern w:val="32"/>
          <w:sz w:val="28"/>
          <w:szCs w:val="28"/>
          <w:lang w:val="en" w:eastAsia="x-none"/>
        </w:rPr>
      </w:pPr>
      <w:r w:rsidRPr="008A2804">
        <w:rPr>
          <w:kern w:val="32"/>
          <w:sz w:val="28"/>
          <w:szCs w:val="28"/>
          <w:lang w:val="en" w:eastAsia="x-none"/>
        </w:rPr>
        <w:t>+</w:t>
      </w:r>
      <w:r w:rsidR="00410F92" w:rsidRPr="008A2804">
        <w:rPr>
          <w:kern w:val="32"/>
          <w:sz w:val="28"/>
          <w:szCs w:val="28"/>
          <w:lang w:val="en" w:eastAsia="x-none"/>
        </w:rPr>
        <w:t xml:space="preserve"> 04 nhiệm vụ tại Bộ luật Hàng hải: quy định chi tiết khoảng cách, phạm vi bảo vệ công trình hàng hải; phê duyệt quy hoạch tổng thể phát triển hệ thống cảng biển; phê duyệt quy hoạch chi tiết nhóm cảng biển, bến cảng, cầu cảng , bến phao, khu nước, vùng nước , quy hoạch chi tiết phát triển vùng đất, vùng nước cảng biển; phê duyệt quy hoạch phát triển hệ thống cảng cạn</w:t>
      </w:r>
      <w:r w:rsidR="00AB50D2" w:rsidRPr="008A2804">
        <w:rPr>
          <w:kern w:val="32"/>
          <w:sz w:val="28"/>
          <w:szCs w:val="28"/>
          <w:lang w:val="en" w:eastAsia="x-none"/>
        </w:rPr>
        <w:t>.</w:t>
      </w:r>
    </w:p>
    <w:p w:rsidR="00410F92" w:rsidRPr="008A2804" w:rsidRDefault="00410F92" w:rsidP="00D5565B">
      <w:pPr>
        <w:widowControl w:val="0"/>
        <w:spacing w:before="120" w:line="254" w:lineRule="auto"/>
        <w:ind w:firstLine="720"/>
        <w:jc w:val="both"/>
        <w:rPr>
          <w:kern w:val="32"/>
          <w:sz w:val="28"/>
          <w:szCs w:val="28"/>
          <w:lang w:val="en" w:eastAsia="x-none"/>
        </w:rPr>
      </w:pPr>
      <w:r w:rsidRPr="008A2804">
        <w:rPr>
          <w:kern w:val="32"/>
          <w:sz w:val="28"/>
          <w:szCs w:val="28"/>
          <w:lang w:val="en" w:eastAsia="x-none"/>
        </w:rPr>
        <w:t>+ 0</w:t>
      </w:r>
      <w:r w:rsidR="00AB50D2" w:rsidRPr="008A2804">
        <w:rPr>
          <w:kern w:val="32"/>
          <w:sz w:val="28"/>
          <w:szCs w:val="28"/>
          <w:lang w:val="en" w:eastAsia="x-none"/>
        </w:rPr>
        <w:t>2</w:t>
      </w:r>
      <w:r w:rsidRPr="008A2804">
        <w:rPr>
          <w:kern w:val="32"/>
          <w:sz w:val="28"/>
          <w:szCs w:val="28"/>
          <w:lang w:val="en" w:eastAsia="x-none"/>
        </w:rPr>
        <w:t xml:space="preserve"> nhiệm vụ tại Luật Giao thông đường thủy nội địa: </w:t>
      </w:r>
      <w:r w:rsidR="00AB50D2" w:rsidRPr="008A2804">
        <w:rPr>
          <w:kern w:val="32"/>
          <w:sz w:val="28"/>
          <w:szCs w:val="28"/>
          <w:lang w:val="en" w:eastAsia="x-none"/>
        </w:rPr>
        <w:t>quy định phạm vi hành lang bảo vệ luồng; quy hoạch kết cấu hạ tầng đường thủy nội địa.</w:t>
      </w:r>
    </w:p>
    <w:p w:rsidR="00D5565B" w:rsidRPr="008A2804" w:rsidRDefault="00D5565B" w:rsidP="0022159C">
      <w:pPr>
        <w:widowControl w:val="0"/>
        <w:spacing w:before="120" w:line="254" w:lineRule="auto"/>
        <w:ind w:firstLine="720"/>
        <w:jc w:val="both"/>
        <w:rPr>
          <w:kern w:val="32"/>
          <w:sz w:val="28"/>
          <w:szCs w:val="28"/>
          <w:lang w:val="en" w:eastAsia="x-none"/>
        </w:rPr>
      </w:pPr>
      <w:r w:rsidRPr="008A2804">
        <w:rPr>
          <w:kern w:val="32"/>
          <w:sz w:val="28"/>
          <w:szCs w:val="28"/>
          <w:lang w:val="en" w:eastAsia="x-none"/>
        </w:rPr>
        <w:t>- Chuyển thẩm quyền của Thủ tướng Chính phủ cho Ủy ban nhân dân cấp tỉnh đối với 01 nhiệm vụ tại Luật Nhà ở: quyết định chủ đầu tư dự án đầu tư xây dựng nhà ở phục vụ tái định cư.</w:t>
      </w:r>
    </w:p>
    <w:p w:rsidR="00EA446E" w:rsidRPr="008A2804" w:rsidRDefault="00EA446E" w:rsidP="00EA446E">
      <w:pPr>
        <w:widowControl w:val="0"/>
        <w:spacing w:before="120" w:line="254" w:lineRule="auto"/>
        <w:ind w:firstLine="720"/>
        <w:jc w:val="both"/>
        <w:rPr>
          <w:b/>
          <w:bCs/>
          <w:i/>
          <w:iCs/>
          <w:sz w:val="28"/>
          <w:szCs w:val="28"/>
        </w:rPr>
      </w:pPr>
      <w:r w:rsidRPr="008A2804">
        <w:rPr>
          <w:b/>
          <w:bCs/>
          <w:i/>
          <w:iCs/>
          <w:sz w:val="28"/>
          <w:szCs w:val="28"/>
        </w:rPr>
        <w:t>3.2. Sử</w:t>
      </w:r>
      <w:r w:rsidR="0022159C" w:rsidRPr="008A2804">
        <w:rPr>
          <w:b/>
          <w:bCs/>
          <w:i/>
          <w:iCs/>
          <w:sz w:val="28"/>
          <w:szCs w:val="28"/>
        </w:rPr>
        <w:t>a đổi, bổ sung một số điều của 11</w:t>
      </w:r>
      <w:r w:rsidRPr="008A2804">
        <w:rPr>
          <w:b/>
          <w:bCs/>
          <w:i/>
          <w:iCs/>
          <w:sz w:val="28"/>
          <w:szCs w:val="28"/>
        </w:rPr>
        <w:t xml:space="preserve"> Nghị định:</w:t>
      </w:r>
    </w:p>
    <w:p w:rsidR="00EA446E" w:rsidRPr="008A2804" w:rsidRDefault="00EA446E" w:rsidP="00EA446E">
      <w:pPr>
        <w:widowControl w:val="0"/>
        <w:spacing w:before="120" w:line="254" w:lineRule="auto"/>
        <w:ind w:firstLine="720"/>
        <w:jc w:val="both"/>
        <w:rPr>
          <w:sz w:val="28"/>
          <w:szCs w:val="28"/>
        </w:rPr>
      </w:pPr>
      <w:r w:rsidRPr="008A2804">
        <w:rPr>
          <w:sz w:val="28"/>
          <w:szCs w:val="28"/>
        </w:rPr>
        <w:t>Nội dung sử</w:t>
      </w:r>
      <w:r w:rsidR="0022159C" w:rsidRPr="008A2804">
        <w:rPr>
          <w:sz w:val="28"/>
          <w:szCs w:val="28"/>
        </w:rPr>
        <w:t>a đổi, bổ sung một số điều của 11</w:t>
      </w:r>
      <w:r w:rsidRPr="008A2804">
        <w:rPr>
          <w:sz w:val="28"/>
          <w:szCs w:val="28"/>
        </w:rPr>
        <w:t xml:space="preserve"> Nghị định được thể hiện tại Chương III dự thảo Nghị định, trong đó, tập trung vào các nội dung sau:</w:t>
      </w:r>
    </w:p>
    <w:p w:rsidR="00420C63" w:rsidRDefault="00EA446E" w:rsidP="00EA446E">
      <w:pPr>
        <w:widowControl w:val="0"/>
        <w:spacing w:before="120" w:line="254" w:lineRule="auto"/>
        <w:ind w:firstLine="720"/>
        <w:jc w:val="both"/>
        <w:rPr>
          <w:kern w:val="32"/>
          <w:sz w:val="28"/>
          <w:szCs w:val="28"/>
          <w:lang w:val="en" w:eastAsia="x-none"/>
        </w:rPr>
      </w:pPr>
      <w:r w:rsidRPr="008A2804">
        <w:rPr>
          <w:kern w:val="32"/>
          <w:sz w:val="28"/>
          <w:szCs w:val="28"/>
          <w:lang w:val="en" w:eastAsia="x-none"/>
        </w:rPr>
        <w:t>(i) Đẩy mạnh phân cấp thẩm quyền, tạo sự chủ động cho địa phương với tinh thần “địa phương quyết, địa phương làm, địa phương chịu trách nhiệm”, tăng cường phân cấp cho cấp xã - nơi sát dân nhất, gần dân nhất, đến với người dân nhanh nhất, trực tiếp tiếp xúc, làm việc nhiều với người dân và doanh nghiệp; cụ thể</w:t>
      </w:r>
      <w:r w:rsidR="00901031" w:rsidRPr="008A2804">
        <w:rPr>
          <w:kern w:val="32"/>
          <w:sz w:val="28"/>
          <w:szCs w:val="28"/>
          <w:lang w:val="en" w:eastAsia="x-none"/>
        </w:rPr>
        <w:t xml:space="preserve"> đã phân cấp</w:t>
      </w:r>
      <w:r w:rsidR="00CD1C84">
        <w:rPr>
          <w:kern w:val="32"/>
          <w:sz w:val="28"/>
          <w:szCs w:val="28"/>
          <w:lang w:val="en" w:eastAsia="x-none"/>
        </w:rPr>
        <w:t xml:space="preserve"> đối với 31</w:t>
      </w:r>
    </w:p>
    <w:p w:rsidR="00EA446E" w:rsidRPr="008A2804" w:rsidRDefault="002076B9" w:rsidP="00EA446E">
      <w:pPr>
        <w:widowControl w:val="0"/>
        <w:spacing w:before="120" w:line="254" w:lineRule="auto"/>
        <w:ind w:firstLine="720"/>
        <w:jc w:val="both"/>
        <w:rPr>
          <w:kern w:val="32"/>
          <w:sz w:val="28"/>
          <w:szCs w:val="28"/>
          <w:lang w:val="en" w:eastAsia="x-none"/>
        </w:rPr>
      </w:pPr>
      <w:r w:rsidRPr="008A2804">
        <w:rPr>
          <w:kern w:val="32"/>
          <w:sz w:val="28"/>
          <w:szCs w:val="28"/>
          <w:lang w:val="en" w:eastAsia="x-none"/>
        </w:rPr>
        <w:t xml:space="preserve"> nhiệm vụ gồm</w:t>
      </w:r>
      <w:r w:rsidR="00EA446E" w:rsidRPr="008A2804">
        <w:rPr>
          <w:kern w:val="32"/>
          <w:sz w:val="28"/>
          <w:szCs w:val="28"/>
          <w:lang w:val="en" w:eastAsia="x-none"/>
        </w:rPr>
        <w:t>:</w:t>
      </w:r>
    </w:p>
    <w:p w:rsidR="002076B9" w:rsidRPr="008A2804" w:rsidRDefault="00572B3C" w:rsidP="00EA446E">
      <w:pPr>
        <w:widowControl w:val="0"/>
        <w:spacing w:before="120" w:line="254" w:lineRule="auto"/>
        <w:ind w:firstLine="720"/>
        <w:jc w:val="both"/>
        <w:rPr>
          <w:bCs/>
          <w:kern w:val="32"/>
          <w:sz w:val="28"/>
          <w:szCs w:val="28"/>
          <w:lang w:eastAsia="x-none"/>
        </w:rPr>
      </w:pPr>
      <w:r>
        <w:rPr>
          <w:kern w:val="32"/>
          <w:sz w:val="28"/>
          <w:szCs w:val="28"/>
          <w:lang w:val="en" w:eastAsia="x-none"/>
        </w:rPr>
        <w:t>- 03</w:t>
      </w:r>
      <w:r w:rsidR="002076B9" w:rsidRPr="008A2804">
        <w:rPr>
          <w:kern w:val="32"/>
          <w:sz w:val="28"/>
          <w:szCs w:val="28"/>
          <w:lang w:val="en" w:eastAsia="x-none"/>
        </w:rPr>
        <w:t xml:space="preserve"> nhiệm vụ từ Chính phủ, Thủ tướng Chính phủ </w:t>
      </w:r>
      <w:r w:rsidR="002076B9" w:rsidRPr="008A2804">
        <w:rPr>
          <w:bCs/>
          <w:kern w:val="32"/>
          <w:sz w:val="28"/>
          <w:szCs w:val="28"/>
          <w:lang w:eastAsia="x-none"/>
        </w:rPr>
        <w:t xml:space="preserve">cho chính quyền địa phương đối với </w:t>
      </w:r>
      <w:r w:rsidR="00422437">
        <w:rPr>
          <w:bCs/>
          <w:kern w:val="32"/>
          <w:sz w:val="28"/>
          <w:szCs w:val="28"/>
          <w:lang w:eastAsia="x-none"/>
        </w:rPr>
        <w:t>các lĩnh vực: lĩnh vực nhà ở (01</w:t>
      </w:r>
      <w:r w:rsidR="002076B9" w:rsidRPr="008A2804">
        <w:rPr>
          <w:bCs/>
          <w:kern w:val="32"/>
          <w:sz w:val="28"/>
          <w:szCs w:val="28"/>
          <w:lang w:eastAsia="x-none"/>
        </w:rPr>
        <w:t xml:space="preserve"> nội dung)</w:t>
      </w:r>
      <w:r w:rsidR="002076B9" w:rsidRPr="008A2804">
        <w:rPr>
          <w:bCs/>
          <w:kern w:val="32"/>
          <w:sz w:val="28"/>
          <w:szCs w:val="28"/>
          <w:vertAlign w:val="superscript"/>
          <w:lang w:eastAsia="x-none"/>
        </w:rPr>
        <w:footnoteReference w:id="3"/>
      </w:r>
      <w:r w:rsidR="002076B9" w:rsidRPr="008A2804">
        <w:rPr>
          <w:bCs/>
          <w:kern w:val="32"/>
          <w:sz w:val="28"/>
          <w:szCs w:val="28"/>
          <w:lang w:eastAsia="x-none"/>
        </w:rPr>
        <w:t xml:space="preserve">; lĩnh vực đường sắt </w:t>
      </w:r>
      <w:r w:rsidR="002076B9" w:rsidRPr="008A2804">
        <w:rPr>
          <w:bCs/>
          <w:kern w:val="32"/>
          <w:sz w:val="28"/>
          <w:szCs w:val="28"/>
          <w:lang w:eastAsia="x-none"/>
        </w:rPr>
        <w:lastRenderedPageBreak/>
        <w:t>(02 nội dung)</w:t>
      </w:r>
      <w:r w:rsidR="002076B9" w:rsidRPr="008A2804">
        <w:rPr>
          <w:bCs/>
          <w:kern w:val="32"/>
          <w:sz w:val="28"/>
          <w:szCs w:val="28"/>
          <w:vertAlign w:val="superscript"/>
          <w:lang w:eastAsia="x-none"/>
        </w:rPr>
        <w:footnoteReference w:id="4"/>
      </w:r>
      <w:r w:rsidR="002076B9" w:rsidRPr="008A2804">
        <w:rPr>
          <w:bCs/>
          <w:kern w:val="32"/>
          <w:sz w:val="28"/>
          <w:szCs w:val="28"/>
          <w:lang w:eastAsia="x-none"/>
        </w:rPr>
        <w:t>.</w:t>
      </w:r>
    </w:p>
    <w:p w:rsidR="002076B9" w:rsidRPr="008A2804" w:rsidRDefault="00835DAA" w:rsidP="002076B9">
      <w:pPr>
        <w:spacing w:line="254" w:lineRule="auto"/>
        <w:ind w:firstLine="709"/>
        <w:jc w:val="both"/>
        <w:rPr>
          <w:bCs/>
          <w:kern w:val="32"/>
          <w:sz w:val="28"/>
          <w:szCs w:val="28"/>
        </w:rPr>
      </w:pPr>
      <w:r w:rsidRPr="008A2804">
        <w:rPr>
          <w:bCs/>
          <w:kern w:val="32"/>
          <w:sz w:val="28"/>
          <w:szCs w:val="28"/>
          <w:lang w:eastAsia="x-none"/>
        </w:rPr>
        <w:t>- 28</w:t>
      </w:r>
      <w:r w:rsidR="002076B9" w:rsidRPr="008A2804">
        <w:rPr>
          <w:bCs/>
          <w:kern w:val="32"/>
          <w:sz w:val="28"/>
          <w:szCs w:val="28"/>
          <w:lang w:eastAsia="x-none"/>
        </w:rPr>
        <w:t xml:space="preserve"> nhiệm vụ từ </w:t>
      </w:r>
      <w:r w:rsidR="002076B9" w:rsidRPr="008A2804">
        <w:rPr>
          <w:bCs/>
          <w:kern w:val="32"/>
          <w:sz w:val="28"/>
          <w:szCs w:val="28"/>
          <w:lang w:val="x-none"/>
        </w:rPr>
        <w:t>Bộ trưởng, của cơ quan chuyên môn thuộc Bộ cho chính quyền địa phương đối với các lĩnh vực: lĩnh vực hoạt động xây dựng (10 nội dung)</w:t>
      </w:r>
      <w:r w:rsidR="002076B9" w:rsidRPr="008A2804">
        <w:rPr>
          <w:bCs/>
          <w:kern w:val="32"/>
          <w:sz w:val="28"/>
          <w:szCs w:val="28"/>
          <w:vertAlign w:val="superscript"/>
          <w:lang w:val="x-none"/>
        </w:rPr>
        <w:footnoteReference w:id="5"/>
      </w:r>
      <w:r w:rsidR="002076B9" w:rsidRPr="008A2804">
        <w:rPr>
          <w:bCs/>
          <w:kern w:val="32"/>
          <w:sz w:val="28"/>
          <w:szCs w:val="28"/>
          <w:lang w:val="x-none"/>
        </w:rPr>
        <w:t>; lĩnh vực đường sắt (04 nội dung)</w:t>
      </w:r>
      <w:r w:rsidR="002076B9" w:rsidRPr="008A2804">
        <w:rPr>
          <w:bCs/>
          <w:kern w:val="32"/>
          <w:sz w:val="28"/>
          <w:szCs w:val="28"/>
          <w:vertAlign w:val="superscript"/>
          <w:lang w:val="x-none"/>
        </w:rPr>
        <w:footnoteReference w:id="6"/>
      </w:r>
      <w:r w:rsidR="002076B9" w:rsidRPr="008A2804">
        <w:rPr>
          <w:bCs/>
          <w:kern w:val="32"/>
          <w:sz w:val="28"/>
          <w:szCs w:val="28"/>
          <w:lang w:val="x-none"/>
        </w:rPr>
        <w:t>; lĩnh vực đường bộ (09 nội dung)</w:t>
      </w:r>
      <w:r w:rsidR="002076B9" w:rsidRPr="008A2804">
        <w:rPr>
          <w:bCs/>
          <w:kern w:val="32"/>
          <w:sz w:val="28"/>
          <w:szCs w:val="28"/>
          <w:vertAlign w:val="superscript"/>
          <w:lang w:val="x-none"/>
        </w:rPr>
        <w:footnoteReference w:id="7"/>
      </w:r>
      <w:r w:rsidR="002076B9" w:rsidRPr="008A2804">
        <w:rPr>
          <w:bCs/>
          <w:kern w:val="32"/>
          <w:sz w:val="28"/>
          <w:szCs w:val="28"/>
          <w:lang w:val="x-none"/>
        </w:rPr>
        <w:t>; lĩnh vực vận tải (01 nội dung)</w:t>
      </w:r>
      <w:r w:rsidR="002076B9" w:rsidRPr="008A2804">
        <w:rPr>
          <w:bCs/>
          <w:kern w:val="32"/>
          <w:sz w:val="28"/>
          <w:szCs w:val="28"/>
          <w:vertAlign w:val="superscript"/>
          <w:lang w:val="x-none"/>
        </w:rPr>
        <w:footnoteReference w:id="8"/>
      </w:r>
      <w:r w:rsidR="002076B9" w:rsidRPr="008A2804">
        <w:rPr>
          <w:bCs/>
          <w:kern w:val="32"/>
          <w:sz w:val="28"/>
          <w:szCs w:val="28"/>
          <w:lang w:val="x-none"/>
        </w:rPr>
        <w:t>; lĩnh vực hàng hải, đường thủy (02 nội dung)</w:t>
      </w:r>
      <w:r w:rsidR="002076B9" w:rsidRPr="008A2804">
        <w:rPr>
          <w:bCs/>
          <w:kern w:val="32"/>
          <w:sz w:val="28"/>
          <w:szCs w:val="28"/>
          <w:vertAlign w:val="superscript"/>
          <w:lang w:val="x-none"/>
        </w:rPr>
        <w:footnoteReference w:id="9"/>
      </w:r>
      <w:r w:rsidRPr="008A2804">
        <w:rPr>
          <w:bCs/>
          <w:kern w:val="32"/>
          <w:sz w:val="28"/>
          <w:szCs w:val="28"/>
        </w:rPr>
        <w:t>; nhà ở (02 nội dung)</w:t>
      </w:r>
      <w:r w:rsidRPr="008A2804">
        <w:rPr>
          <w:rStyle w:val="FootnoteReference"/>
          <w:bCs/>
          <w:kern w:val="32"/>
          <w:sz w:val="28"/>
          <w:szCs w:val="28"/>
        </w:rPr>
        <w:footnoteReference w:id="10"/>
      </w:r>
      <w:r w:rsidRPr="008A2804">
        <w:rPr>
          <w:bCs/>
          <w:kern w:val="32"/>
          <w:sz w:val="28"/>
          <w:szCs w:val="28"/>
        </w:rPr>
        <w:t>.</w:t>
      </w:r>
    </w:p>
    <w:p w:rsidR="00835DAA" w:rsidRPr="008A2804" w:rsidRDefault="00835DAA" w:rsidP="00F32D5B">
      <w:pPr>
        <w:spacing w:line="254" w:lineRule="auto"/>
        <w:ind w:firstLine="709"/>
        <w:jc w:val="both"/>
        <w:rPr>
          <w:bCs/>
          <w:kern w:val="32"/>
          <w:sz w:val="28"/>
          <w:szCs w:val="28"/>
        </w:rPr>
      </w:pPr>
      <w:r w:rsidRPr="008A2804">
        <w:rPr>
          <w:bCs/>
          <w:kern w:val="32"/>
          <w:sz w:val="28"/>
          <w:szCs w:val="28"/>
        </w:rPr>
        <w:t>(ii) Chuyển 02</w:t>
      </w:r>
      <w:r w:rsidR="002076B9" w:rsidRPr="008A2804">
        <w:rPr>
          <w:bCs/>
          <w:kern w:val="32"/>
          <w:sz w:val="28"/>
          <w:szCs w:val="28"/>
        </w:rPr>
        <w:t xml:space="preserve"> nhiệm vụ thuộc thẩm quyền của Chính phủ, Thủ tướng Chính phủ cho Bộ trưởng Bộ Xây dựng trong lĩnh vực phát triển đô thị: quyết định các khu vực phát triển đô thị; phê duyệt các chương trình, kế hoạch về phát triển đô thị.</w:t>
      </w:r>
    </w:p>
    <w:p w:rsidR="00901031" w:rsidRPr="008A2804" w:rsidRDefault="002076B9" w:rsidP="00901031">
      <w:pPr>
        <w:widowControl w:val="0"/>
        <w:spacing w:before="120" w:line="254" w:lineRule="auto"/>
        <w:ind w:firstLine="720"/>
        <w:jc w:val="both"/>
        <w:rPr>
          <w:bCs/>
          <w:kern w:val="32"/>
          <w:sz w:val="28"/>
          <w:szCs w:val="28"/>
          <w:lang w:eastAsia="x-none"/>
        </w:rPr>
      </w:pPr>
      <w:r w:rsidRPr="008A2804">
        <w:rPr>
          <w:sz w:val="28"/>
          <w:szCs w:val="28"/>
        </w:rPr>
        <w:t xml:space="preserve"> </w:t>
      </w:r>
      <w:r w:rsidR="00901031" w:rsidRPr="008A2804">
        <w:rPr>
          <w:bCs/>
          <w:kern w:val="32"/>
          <w:sz w:val="28"/>
          <w:szCs w:val="28"/>
          <w:lang w:eastAsia="x-none"/>
        </w:rPr>
        <w:t>Ngoài ra, tại dự thảo Nghị định này cũng đã lược bỏ việc lấy ý kiến của Chính phủ, Thủ tướng Chính phủ, Bộ Xây dựng khi thực hiện các nhiệm vụ: bỏ nội dung lấy ý kiến Bộ Xây dựng đối với các dự án đầu tư xây dựng công trình sản xuất vật liệu xây dựng trước khi cấp có thẩm quyền chấp thuận chủ trương đầu tư; bỏ việc xin ý kiến liên quan đến ban hành định mức dự toán…</w:t>
      </w:r>
    </w:p>
    <w:p w:rsidR="0022159C" w:rsidRPr="008A2804" w:rsidRDefault="00901031" w:rsidP="002076B9">
      <w:pPr>
        <w:widowControl w:val="0"/>
        <w:spacing w:before="120" w:line="254" w:lineRule="auto"/>
        <w:ind w:firstLine="720"/>
        <w:jc w:val="both"/>
        <w:rPr>
          <w:kern w:val="32"/>
          <w:sz w:val="28"/>
          <w:szCs w:val="28"/>
          <w:lang w:eastAsia="x-none"/>
        </w:rPr>
      </w:pPr>
      <w:r w:rsidRPr="008A2804">
        <w:rPr>
          <w:kern w:val="32"/>
          <w:sz w:val="28"/>
          <w:szCs w:val="28"/>
          <w:lang w:val="it-IT" w:eastAsia="x-none"/>
        </w:rPr>
        <w:t xml:space="preserve">Theo đó, Bộ Xây dựng đã nghiên cứu, rà soát kỹ lưỡng, đề xuất phân cấp, phân </w:t>
      </w:r>
      <w:r w:rsidRPr="008A2804">
        <w:rPr>
          <w:bCs/>
          <w:kern w:val="32"/>
          <w:sz w:val="28"/>
          <w:szCs w:val="28"/>
          <w:lang w:eastAsia="x-none"/>
        </w:rPr>
        <w:t>quyền</w:t>
      </w:r>
      <w:r w:rsidRPr="008A2804">
        <w:rPr>
          <w:kern w:val="32"/>
          <w:sz w:val="28"/>
          <w:szCs w:val="28"/>
          <w:lang w:val="it-IT" w:eastAsia="x-none"/>
        </w:rPr>
        <w:t xml:space="preserve"> triệt để nhằm tạo sự chủ động cho địa phương, giảm tải áp lực cho Thủ tướng Chính phủ. Sau khi thực hiện phân cấp, phân quyền thẩm quyền, </w:t>
      </w:r>
      <w:r w:rsidRPr="008A2804">
        <w:rPr>
          <w:bCs/>
          <w:kern w:val="32"/>
          <w:sz w:val="28"/>
          <w:szCs w:val="28"/>
          <w:lang w:eastAsia="x-none"/>
        </w:rPr>
        <w:t xml:space="preserve">chỉ giữ lại để trung ương thực hiện một số nội dung, nhiệm vụ mang tính tổng thể, an toàn hệ thống như kết cấu hạ tầng đường sắt quốc gia, các nội dung kỹ thuật, </w:t>
      </w:r>
      <w:r w:rsidRPr="008A2804">
        <w:rPr>
          <w:bCs/>
          <w:kern w:val="32"/>
          <w:sz w:val="28"/>
          <w:szCs w:val="28"/>
          <w:lang w:eastAsia="x-none"/>
        </w:rPr>
        <w:lastRenderedPageBreak/>
        <w:t xml:space="preserve">chuyên môn sâu, không thể phân cấp cho địa phương, những nhiệm vụ liên quan đến quốc phòng, an ninh quốc gia như việc quản lý vùng trời, những thẩm quyền theo quy định của điều ước quốc tế </w:t>
      </w:r>
      <w:r w:rsidRPr="008A2804">
        <w:rPr>
          <w:kern w:val="32"/>
          <w:sz w:val="28"/>
          <w:szCs w:val="28"/>
          <w:lang w:val="it-IT" w:eastAsia="x-none"/>
        </w:rPr>
        <w:t>(như các nhiệm vụ, thẩm quyền của nhà c</w:t>
      </w:r>
      <w:r w:rsidR="00A14823" w:rsidRPr="008A2804">
        <w:rPr>
          <w:kern w:val="32"/>
          <w:sz w:val="28"/>
          <w:szCs w:val="28"/>
          <w:lang w:val="it-IT" w:eastAsia="x-none"/>
        </w:rPr>
        <w:t>hức trách hàng không theo ICAO)</w:t>
      </w:r>
      <w:r w:rsidRPr="008A2804">
        <w:rPr>
          <w:kern w:val="32"/>
          <w:sz w:val="28"/>
          <w:szCs w:val="28"/>
          <w:lang w:val="it-IT" w:eastAsia="x-none"/>
        </w:rPr>
        <w:t>. Sau khi thực hiện phân cấp, phân quyền, Bộ Xây dựng sẽ chủ yếu thực hiện nhiệm vụ quản lý nhà nước (xây dựng quy hoạch, chiến lược, xây dựng văn bản quy phạm pháp luật, cơ chế, chính sách, tiêu chuẩn, quy chuẩn kỹ thuật, định mức kinh tế - kỹ thuật, thực hiện chức năng kiểm tra, giám sát…); các địa phương được quyền chủ động quyết định các nhiệm vụ trên địa bàn quản lý, không phải xin ý kiến, báo cáo Chính phủ, Thủ tướng Chính phủ, Bộ đối với những nhiệm vụ đã được phân cấp, đảm bảo đúng theo chỉ đạo của Lãnh đạo Đảng, Chính phủ.</w:t>
      </w:r>
    </w:p>
    <w:p w:rsidR="00EA446E" w:rsidRPr="008A2804" w:rsidRDefault="00EA446E" w:rsidP="00EA446E">
      <w:pPr>
        <w:widowControl w:val="0"/>
        <w:spacing w:before="140" w:line="254" w:lineRule="auto"/>
        <w:ind w:firstLine="720"/>
        <w:jc w:val="both"/>
        <w:rPr>
          <w:b/>
          <w:bCs/>
          <w:i/>
          <w:iCs/>
          <w:sz w:val="28"/>
          <w:szCs w:val="28"/>
        </w:rPr>
      </w:pPr>
      <w:r w:rsidRPr="008A2804">
        <w:rPr>
          <w:b/>
          <w:bCs/>
          <w:i/>
          <w:iCs/>
          <w:sz w:val="28"/>
          <w:szCs w:val="28"/>
        </w:rPr>
        <w:t xml:space="preserve">3.3. </w:t>
      </w:r>
      <w:r w:rsidR="002076B9" w:rsidRPr="008A2804">
        <w:rPr>
          <w:b/>
          <w:bCs/>
          <w:i/>
          <w:iCs/>
          <w:sz w:val="28"/>
          <w:szCs w:val="28"/>
        </w:rPr>
        <w:t>T</w:t>
      </w:r>
      <w:r w:rsidRPr="008A2804">
        <w:rPr>
          <w:b/>
          <w:bCs/>
          <w:i/>
          <w:iCs/>
          <w:sz w:val="28"/>
          <w:szCs w:val="28"/>
        </w:rPr>
        <w:t>ổ chức thực hiện:</w:t>
      </w:r>
    </w:p>
    <w:p w:rsidR="00EA446E" w:rsidRPr="008A2804" w:rsidRDefault="002076B9" w:rsidP="00EA446E">
      <w:pPr>
        <w:widowControl w:val="0"/>
        <w:spacing w:before="140" w:line="254" w:lineRule="auto"/>
        <w:ind w:firstLine="720"/>
        <w:jc w:val="both"/>
        <w:rPr>
          <w:sz w:val="28"/>
          <w:szCs w:val="28"/>
        </w:rPr>
      </w:pPr>
      <w:r w:rsidRPr="008A2804">
        <w:rPr>
          <w:sz w:val="28"/>
          <w:szCs w:val="28"/>
        </w:rPr>
        <w:t>- Hiệu lực thi hành;</w:t>
      </w:r>
    </w:p>
    <w:p w:rsidR="002076B9" w:rsidRPr="008A2804" w:rsidRDefault="002076B9" w:rsidP="00EA446E">
      <w:pPr>
        <w:widowControl w:val="0"/>
        <w:spacing w:before="140" w:line="254" w:lineRule="auto"/>
        <w:ind w:firstLine="720"/>
        <w:jc w:val="both"/>
        <w:rPr>
          <w:sz w:val="28"/>
          <w:szCs w:val="28"/>
        </w:rPr>
      </w:pPr>
      <w:r w:rsidRPr="008A2804">
        <w:rPr>
          <w:sz w:val="28"/>
          <w:szCs w:val="28"/>
        </w:rPr>
        <w:t>- Trách nhiệm của các bộ, cơ quan ngang bộ và Ủy ban nhân dân các cấp</w:t>
      </w:r>
    </w:p>
    <w:p w:rsidR="002076B9" w:rsidRPr="008A2804" w:rsidRDefault="002076B9" w:rsidP="00EA446E">
      <w:pPr>
        <w:widowControl w:val="0"/>
        <w:spacing w:before="140" w:line="254" w:lineRule="auto"/>
        <w:ind w:firstLine="720"/>
        <w:jc w:val="both"/>
        <w:rPr>
          <w:sz w:val="28"/>
          <w:szCs w:val="28"/>
        </w:rPr>
      </w:pPr>
      <w:r w:rsidRPr="008A2804">
        <w:rPr>
          <w:sz w:val="28"/>
          <w:szCs w:val="28"/>
        </w:rPr>
        <w:t>- Quy định chuyển tiếp;</w:t>
      </w:r>
    </w:p>
    <w:p w:rsidR="00EA446E" w:rsidRPr="008A2804" w:rsidRDefault="00EA446E" w:rsidP="00EA446E">
      <w:pPr>
        <w:widowControl w:val="0"/>
        <w:spacing w:before="140" w:line="254" w:lineRule="auto"/>
        <w:ind w:firstLine="720"/>
        <w:jc w:val="both"/>
        <w:rPr>
          <w:i/>
          <w:iCs/>
          <w:sz w:val="28"/>
          <w:szCs w:val="28"/>
        </w:rPr>
      </w:pPr>
      <w:r w:rsidRPr="008A2804">
        <w:rPr>
          <w:i/>
          <w:iCs/>
          <w:sz w:val="28"/>
          <w:szCs w:val="28"/>
        </w:rPr>
        <w:t xml:space="preserve">(Chi tiết danh mục văn bản </w:t>
      </w:r>
      <w:r w:rsidR="00A14823" w:rsidRPr="008A2804">
        <w:rPr>
          <w:i/>
          <w:iCs/>
          <w:sz w:val="28"/>
          <w:szCs w:val="28"/>
        </w:rPr>
        <w:t>phân cấp, phân quyền</w:t>
      </w:r>
      <w:r w:rsidRPr="008A2804">
        <w:rPr>
          <w:i/>
          <w:iCs/>
          <w:sz w:val="28"/>
          <w:szCs w:val="28"/>
        </w:rPr>
        <w:t xml:space="preserve"> thẩm quyền </w:t>
      </w:r>
      <w:r w:rsidR="00A14823" w:rsidRPr="008A2804">
        <w:rPr>
          <w:i/>
          <w:iCs/>
          <w:sz w:val="28"/>
          <w:szCs w:val="28"/>
        </w:rPr>
        <w:t>tại</w:t>
      </w:r>
      <w:r w:rsidRPr="008A2804">
        <w:rPr>
          <w:i/>
          <w:iCs/>
          <w:sz w:val="28"/>
          <w:szCs w:val="28"/>
        </w:rPr>
        <w:t xml:space="preserve"> Phụ lục kèm theo).</w:t>
      </w:r>
    </w:p>
    <w:p w:rsidR="00EA446E" w:rsidRPr="008A2804" w:rsidRDefault="00EA446E" w:rsidP="00EA446E">
      <w:pPr>
        <w:pStyle w:val="Heading1"/>
        <w:keepNext w:val="0"/>
        <w:widowControl w:val="0"/>
        <w:spacing w:before="140" w:after="0" w:line="254" w:lineRule="auto"/>
        <w:ind w:firstLine="720"/>
        <w:jc w:val="both"/>
        <w:rPr>
          <w:b w:val="0"/>
          <w:bCs w:val="0"/>
          <w:spacing w:val="-4"/>
          <w:sz w:val="26"/>
          <w:szCs w:val="26"/>
        </w:rPr>
      </w:pPr>
      <w:r w:rsidRPr="008A2804">
        <w:rPr>
          <w:spacing w:val="-4"/>
          <w:sz w:val="26"/>
          <w:szCs w:val="26"/>
        </w:rPr>
        <w:t>V. VỀ TÍNH TƯƠNG THÍCH CỦA D</w:t>
      </w:r>
      <w:r w:rsidRPr="008A2804">
        <w:rPr>
          <w:b w:val="0"/>
          <w:bCs w:val="0"/>
          <w:spacing w:val="-4"/>
          <w:sz w:val="26"/>
          <w:szCs w:val="26"/>
        </w:rPr>
        <w:t>Ự</w:t>
      </w:r>
      <w:r w:rsidRPr="008A2804">
        <w:rPr>
          <w:spacing w:val="-4"/>
          <w:sz w:val="26"/>
          <w:szCs w:val="26"/>
        </w:rPr>
        <w:t xml:space="preserve"> THẢO NGHỊ ĐỊNH VỚI ĐIỀU ƯỚC QUỐC TẾ CÓ LIÊN QUAN MÀ CỘNG HOÀ XÃ HỘI CHỦ NGHĨA VIỆT NAM LÀ THÀNH VIÊN</w:t>
      </w:r>
      <w:r w:rsidRPr="008A2804">
        <w:rPr>
          <w:b w:val="0"/>
          <w:bCs w:val="0"/>
          <w:spacing w:val="-4"/>
          <w:sz w:val="26"/>
          <w:szCs w:val="26"/>
        </w:rPr>
        <w:t xml:space="preserve">; </w:t>
      </w:r>
      <w:r w:rsidRPr="008A2804">
        <w:rPr>
          <w:spacing w:val="-4"/>
          <w:sz w:val="26"/>
          <w:szCs w:val="26"/>
        </w:rPr>
        <w:t>VỀ THỦ TỤC HÀNH CHÍNH VÀ LỒNG GHÉP BÌNH ĐẲNG GIỚI TRONG DỰ THẢO NGHỊ ĐỊNH</w:t>
      </w:r>
    </w:p>
    <w:p w:rsidR="00EA446E" w:rsidRPr="008A2804" w:rsidRDefault="00EA446E" w:rsidP="00EA446E">
      <w:pPr>
        <w:widowControl w:val="0"/>
        <w:spacing w:before="140" w:line="254" w:lineRule="auto"/>
        <w:ind w:firstLine="720"/>
        <w:jc w:val="both"/>
        <w:rPr>
          <w:bCs/>
          <w:sz w:val="28"/>
          <w:szCs w:val="28"/>
        </w:rPr>
      </w:pPr>
      <w:r w:rsidRPr="008A2804">
        <w:rPr>
          <w:bCs/>
          <w:sz w:val="28"/>
          <w:szCs w:val="28"/>
        </w:rPr>
        <w:t xml:space="preserve">1. Tính tương thích của dự thảo Nghị định với Điều ước quốc tế có liên quan mà Cộng hoà xã hội chủ nghĩa Việt Nam là thành viên: Dự thảo Nghị định không có nội dung liên quan đến các điều ước quốc tế có liên quan mà Cộng hòa xã hội chủ nghĩa Việt Nam là thành viên. </w:t>
      </w:r>
    </w:p>
    <w:p w:rsidR="00835DAA" w:rsidRPr="008A2804" w:rsidRDefault="00EA446E" w:rsidP="00EA446E">
      <w:pPr>
        <w:widowControl w:val="0"/>
        <w:spacing w:before="140" w:line="254" w:lineRule="auto"/>
        <w:ind w:firstLine="720"/>
        <w:jc w:val="both"/>
        <w:rPr>
          <w:sz w:val="28"/>
          <w:szCs w:val="28"/>
        </w:rPr>
      </w:pPr>
      <w:r w:rsidRPr="008A2804">
        <w:rPr>
          <w:bCs/>
          <w:sz w:val="28"/>
          <w:szCs w:val="28"/>
        </w:rPr>
        <w:t>2.</w:t>
      </w:r>
      <w:r w:rsidRPr="008A2804">
        <w:rPr>
          <w:b/>
          <w:sz w:val="28"/>
          <w:szCs w:val="28"/>
        </w:rPr>
        <w:t xml:space="preserve"> </w:t>
      </w:r>
      <w:r w:rsidRPr="008A2804">
        <w:rPr>
          <w:sz w:val="28"/>
          <w:szCs w:val="28"/>
        </w:rPr>
        <w:t>Về thủ tục hành chính:</w:t>
      </w:r>
      <w:r w:rsidRPr="008A2804">
        <w:rPr>
          <w:b/>
          <w:sz w:val="28"/>
          <w:szCs w:val="28"/>
        </w:rPr>
        <w:t xml:space="preserve"> </w:t>
      </w:r>
      <w:r w:rsidRPr="008A2804">
        <w:rPr>
          <w:sz w:val="28"/>
          <w:szCs w:val="28"/>
        </w:rPr>
        <w:t>Nội dung dự thảo Nghị định không phát sinh thủ tục hành chính mới, đơn giản hóa thủ tục hành chính hơn do chỉ còn 02 cấp đơn vị h</w:t>
      </w:r>
      <w:r w:rsidR="00835DAA" w:rsidRPr="008A2804">
        <w:rPr>
          <w:sz w:val="28"/>
          <w:szCs w:val="28"/>
        </w:rPr>
        <w:t>ành chính</w:t>
      </w:r>
      <w:r w:rsidR="001054B5" w:rsidRPr="008A2804">
        <w:rPr>
          <w:sz w:val="28"/>
          <w:szCs w:val="28"/>
        </w:rPr>
        <w:t xml:space="preserve"> và</w:t>
      </w:r>
      <w:r w:rsidR="00835DAA" w:rsidRPr="008A2804">
        <w:rPr>
          <w:sz w:val="28"/>
          <w:szCs w:val="28"/>
        </w:rPr>
        <w:t xml:space="preserve"> đã chuyển 60 nhiệm vụ từ Trung ương cho địa phương.</w:t>
      </w:r>
      <w:r w:rsidR="001054B5" w:rsidRPr="008A2804">
        <w:rPr>
          <w:sz w:val="28"/>
          <w:szCs w:val="28"/>
        </w:rPr>
        <w:t xml:space="preserve"> Theo đó đã đơn giản hóa, giảm bớt các quy trình, thủ tục, thời gian trong quá trình triển khai, thực hiện các nhiệm vụ.</w:t>
      </w:r>
    </w:p>
    <w:p w:rsidR="001054B5" w:rsidRPr="008A2804" w:rsidRDefault="001054B5" w:rsidP="00EA446E">
      <w:pPr>
        <w:widowControl w:val="0"/>
        <w:spacing w:before="140" w:line="254" w:lineRule="auto"/>
        <w:ind w:firstLine="720"/>
        <w:jc w:val="both"/>
        <w:rPr>
          <w:bCs/>
          <w:kern w:val="32"/>
          <w:sz w:val="28"/>
          <w:szCs w:val="28"/>
          <w:lang w:eastAsia="x-none"/>
        </w:rPr>
      </w:pPr>
      <w:r w:rsidRPr="008A2804">
        <w:rPr>
          <w:sz w:val="28"/>
          <w:szCs w:val="28"/>
        </w:rPr>
        <w:t>Ngoài ra,</w:t>
      </w:r>
      <w:r w:rsidR="00EA446E" w:rsidRPr="008A2804">
        <w:rPr>
          <w:sz w:val="28"/>
          <w:szCs w:val="28"/>
        </w:rPr>
        <w:t xml:space="preserve"> </w:t>
      </w:r>
      <w:r w:rsidR="00835DAA" w:rsidRPr="008A2804">
        <w:rPr>
          <w:sz w:val="28"/>
          <w:szCs w:val="28"/>
        </w:rPr>
        <w:t xml:space="preserve">tại </w:t>
      </w:r>
      <w:r w:rsidR="00835DAA" w:rsidRPr="008A2804">
        <w:rPr>
          <w:bCs/>
          <w:kern w:val="32"/>
          <w:sz w:val="28"/>
          <w:szCs w:val="28"/>
          <w:lang w:eastAsia="x-none"/>
        </w:rPr>
        <w:t>dự thảo Nghị định này cũng đã lược bỏ</w:t>
      </w:r>
      <w:r w:rsidRPr="008A2804">
        <w:rPr>
          <w:bCs/>
          <w:kern w:val="32"/>
          <w:sz w:val="28"/>
          <w:szCs w:val="28"/>
          <w:lang w:eastAsia="x-none"/>
        </w:rPr>
        <w:t xml:space="preserve"> quy định về</w:t>
      </w:r>
      <w:r w:rsidR="00835DAA" w:rsidRPr="008A2804">
        <w:rPr>
          <w:bCs/>
          <w:kern w:val="32"/>
          <w:sz w:val="28"/>
          <w:szCs w:val="28"/>
          <w:lang w:eastAsia="x-none"/>
        </w:rPr>
        <w:t xml:space="preserve"> việc lấy ý kiến của Chính phủ, Thủ tướng Chính phủ, Bộ Xây dựng khi thực hiện các nhiệm vụ: bỏ nội dung lấy ý kiến Bộ Xây dựng đối với các dự án đầu tư xây dựng công trình sản xuất vật liệu xây dựng trước khi cấp có thẩm quyền chấp thuận chủ trương đầu tư; bỏ việc xin ý kiến liên quan đến ban hành định mức dự toán…</w:t>
      </w:r>
    </w:p>
    <w:p w:rsidR="001054B5" w:rsidRPr="008A2804" w:rsidRDefault="00EA446E" w:rsidP="00EA446E">
      <w:pPr>
        <w:widowControl w:val="0"/>
        <w:spacing w:before="140" w:line="254" w:lineRule="auto"/>
        <w:ind w:firstLine="720"/>
        <w:jc w:val="both"/>
        <w:rPr>
          <w:sz w:val="28"/>
          <w:szCs w:val="28"/>
        </w:rPr>
      </w:pPr>
      <w:r w:rsidRPr="008A2804">
        <w:rPr>
          <w:sz w:val="28"/>
          <w:szCs w:val="28"/>
        </w:rPr>
        <w:t>Việc phân cấp thẩm quyền</w:t>
      </w:r>
      <w:r w:rsidR="001054B5" w:rsidRPr="008A2804">
        <w:rPr>
          <w:sz w:val="28"/>
          <w:szCs w:val="28"/>
        </w:rPr>
        <w:t xml:space="preserve"> khi triển khai thực hiện các nhiệm vụ sẽ giúp giảm chi phí, thời gian cho các cơ quan, tổ chức và cá nhân, đồng thời tạo sự chủ động cho các địa phương theo đúng tinh thần “</w:t>
      </w:r>
      <w:r w:rsidR="001054B5" w:rsidRPr="008A2804">
        <w:rPr>
          <w:i/>
          <w:sz w:val="28"/>
          <w:szCs w:val="28"/>
        </w:rPr>
        <w:t xml:space="preserve">địa phương quyết, địa phương làm, </w:t>
      </w:r>
      <w:r w:rsidR="001054B5" w:rsidRPr="008A2804">
        <w:rPr>
          <w:i/>
          <w:sz w:val="28"/>
          <w:szCs w:val="28"/>
        </w:rPr>
        <w:lastRenderedPageBreak/>
        <w:t>địa phương chịu trách nhiệm</w:t>
      </w:r>
      <w:r w:rsidR="001054B5" w:rsidRPr="008A2804">
        <w:rPr>
          <w:sz w:val="28"/>
          <w:szCs w:val="28"/>
        </w:rPr>
        <w:t>”.</w:t>
      </w:r>
    </w:p>
    <w:p w:rsidR="00EA446E" w:rsidRPr="008A2804" w:rsidRDefault="00EA446E" w:rsidP="00EA446E">
      <w:pPr>
        <w:widowControl w:val="0"/>
        <w:spacing w:before="140" w:line="254" w:lineRule="auto"/>
        <w:ind w:firstLine="720"/>
        <w:jc w:val="both"/>
        <w:rPr>
          <w:rFonts w:eastAsia="Calibri"/>
          <w:sz w:val="28"/>
          <w:szCs w:val="28"/>
        </w:rPr>
      </w:pPr>
      <w:r w:rsidRPr="008A2804">
        <w:rPr>
          <w:rFonts w:eastAsia="Calibri"/>
          <w:sz w:val="28"/>
          <w:szCs w:val="28"/>
        </w:rPr>
        <w:t xml:space="preserve">3. Về lồng ghép bình đẳng giới trong dự thảo </w:t>
      </w:r>
      <w:r w:rsidRPr="008A2804">
        <w:rPr>
          <w:sz w:val="28"/>
          <w:szCs w:val="28"/>
        </w:rPr>
        <w:t>Nghị định</w:t>
      </w:r>
      <w:r w:rsidRPr="008A2804">
        <w:rPr>
          <w:rFonts w:eastAsia="Calibri"/>
          <w:sz w:val="28"/>
          <w:szCs w:val="28"/>
        </w:rPr>
        <w:t xml:space="preserve">: Dự thảo </w:t>
      </w:r>
      <w:r w:rsidRPr="008A2804">
        <w:rPr>
          <w:sz w:val="28"/>
          <w:szCs w:val="28"/>
        </w:rPr>
        <w:t xml:space="preserve">Nghị định </w:t>
      </w:r>
      <w:r w:rsidRPr="008A2804">
        <w:rPr>
          <w:rFonts w:eastAsia="Calibri"/>
          <w:sz w:val="28"/>
          <w:szCs w:val="28"/>
        </w:rPr>
        <w:t>được xây dựng trên quan điểm tiếp cận bình đẳng, không có sự phân biệt về giới trong lĩnh vực xây dựng, giao thông.</w:t>
      </w:r>
    </w:p>
    <w:p w:rsidR="00EA446E" w:rsidRPr="008A2804" w:rsidRDefault="00EA446E" w:rsidP="00EA446E">
      <w:pPr>
        <w:pStyle w:val="Heading1"/>
        <w:keepNext w:val="0"/>
        <w:widowControl w:val="0"/>
        <w:spacing w:before="140" w:after="0" w:line="257" w:lineRule="auto"/>
        <w:ind w:firstLine="720"/>
        <w:jc w:val="both"/>
        <w:rPr>
          <w:b w:val="0"/>
          <w:bCs w:val="0"/>
          <w:sz w:val="26"/>
          <w:szCs w:val="26"/>
          <w:lang w:val="cs-CZ"/>
        </w:rPr>
      </w:pPr>
      <w:r w:rsidRPr="008A2804">
        <w:rPr>
          <w:sz w:val="26"/>
          <w:szCs w:val="26"/>
          <w:lang w:val="cs-CZ"/>
        </w:rPr>
        <w:t>V</w:t>
      </w:r>
      <w:r w:rsidRPr="008A2804">
        <w:rPr>
          <w:sz w:val="26"/>
          <w:szCs w:val="26"/>
          <w:lang w:val="vi-VN"/>
        </w:rPr>
        <w:t>I</w:t>
      </w:r>
      <w:r w:rsidRPr="008A2804">
        <w:rPr>
          <w:sz w:val="26"/>
          <w:szCs w:val="26"/>
          <w:lang w:val="cs-CZ"/>
        </w:rPr>
        <w:t>. DỰ KIẾN NGUỒN LỰC, ĐIỀU KIỆN BẢO ĐẢM CHO VIỆC THI HÀNH NGHỊ ĐỊNH SAU KHI ĐƯỢC THÔNG QUA</w:t>
      </w:r>
    </w:p>
    <w:p w:rsidR="00EA446E" w:rsidRPr="008A2804" w:rsidRDefault="00EA446E" w:rsidP="00EA446E">
      <w:pPr>
        <w:widowControl w:val="0"/>
        <w:tabs>
          <w:tab w:val="left" w:pos="2780"/>
          <w:tab w:val="center" w:pos="4631"/>
        </w:tabs>
        <w:spacing w:before="140" w:line="257" w:lineRule="auto"/>
        <w:ind w:firstLine="720"/>
        <w:jc w:val="both"/>
        <w:rPr>
          <w:b/>
          <w:sz w:val="28"/>
          <w:szCs w:val="28"/>
          <w:lang w:val="zu-ZA"/>
        </w:rPr>
      </w:pPr>
      <w:r w:rsidRPr="008A2804">
        <w:rPr>
          <w:b/>
          <w:sz w:val="28"/>
          <w:szCs w:val="28"/>
          <w:lang w:val="zu-ZA"/>
        </w:rPr>
        <w:t>1. Dự kiến nguồn lực</w:t>
      </w:r>
    </w:p>
    <w:p w:rsidR="00EA446E" w:rsidRPr="008A2804" w:rsidRDefault="00EA446E" w:rsidP="00EA446E">
      <w:pPr>
        <w:widowControl w:val="0"/>
        <w:spacing w:before="140" w:line="257" w:lineRule="auto"/>
        <w:ind w:firstLine="720"/>
        <w:jc w:val="both"/>
        <w:rPr>
          <w:sz w:val="28"/>
          <w:szCs w:val="28"/>
          <w:lang w:val="cs-CZ"/>
        </w:rPr>
      </w:pPr>
      <w:r w:rsidRPr="008A2804">
        <w:rPr>
          <w:sz w:val="28"/>
          <w:szCs w:val="28"/>
          <w:lang w:val="cs-CZ"/>
        </w:rPr>
        <w:t xml:space="preserve">Thực hiện Kết luận số 137-KL/TW ngày 28 tháng 3 năm 2025 của Bộ Chính trị, Ban Bí thư về đề án sắp xếp, tổ chức lại đơn vị hành chính các cấp và xây dựng mô hình tổ chức chính quyền địa phương 2 cấp: </w:t>
      </w:r>
      <w:r w:rsidRPr="008A2804">
        <w:rPr>
          <w:i/>
          <w:iCs/>
          <w:sz w:val="28"/>
          <w:szCs w:val="28"/>
          <w:lang w:val="cs-CZ"/>
        </w:rPr>
        <w:t>“chuyển biên chế cấp huyện hiện có để bố trí biên chế cấp xã, có thể tăng cường cán bộ, công chức, viên chức cấp tỉnh về cấp xã”</w:t>
      </w:r>
      <w:r w:rsidRPr="008A2804">
        <w:rPr>
          <w:sz w:val="28"/>
          <w:szCs w:val="28"/>
          <w:lang w:val="cs-CZ"/>
        </w:rPr>
        <w:t xml:space="preserve">; Nghị quyết 60-NQ/TW ngày 12 tháng 4 năm 2025 của Hội nghị lần thứ 11 Ban Chấp hành trung ương Đảng khóa XIII: </w:t>
      </w:r>
      <w:r w:rsidRPr="008A2804">
        <w:rPr>
          <w:i/>
          <w:iCs/>
          <w:sz w:val="28"/>
          <w:szCs w:val="28"/>
          <w:lang w:val="cs-CZ"/>
        </w:rPr>
        <w:t xml:space="preserve">(2) Đồng ý số lượng đơn vị hành chính cấp tỉnh sau sáp nhập là 34 tỉnh, thành phố (28 tỉnh và 6 thành phố trực thuộc Trung ương). (3) Đồng ý sáp nhập đơn vị hành chính cấp xã bảo đảm cả nước giảm khoảng 60-70% số lượng đơn vị hành chính cấp xã so với hiện nay.”. </w:t>
      </w:r>
      <w:r w:rsidRPr="008A2804">
        <w:rPr>
          <w:sz w:val="28"/>
          <w:szCs w:val="28"/>
          <w:lang w:val="cs-CZ"/>
        </w:rPr>
        <w:t>Như vậy, theo mô hình tổ chức chính quyền mới sau sáp nhập thì đã dự kiến được nguồn lực để tổ chức, triển khai. Đồng thời, với việc chuyển biên chế cấp huyện hiện có về cấp xã cũng bảo đảm được nguồn lực để triển khai thực hiện các nhiệm vụ cấp xã tiếp nhận từ cấp huyện.</w:t>
      </w:r>
    </w:p>
    <w:p w:rsidR="00EA446E" w:rsidRPr="008A2804" w:rsidRDefault="00EA446E" w:rsidP="00EA446E">
      <w:pPr>
        <w:widowControl w:val="0"/>
        <w:spacing w:before="140" w:line="257" w:lineRule="auto"/>
        <w:ind w:firstLine="720"/>
        <w:jc w:val="both"/>
        <w:rPr>
          <w:sz w:val="28"/>
          <w:szCs w:val="28"/>
          <w:lang w:val="cs-CZ"/>
        </w:rPr>
      </w:pPr>
      <w:r w:rsidRPr="008A2804">
        <w:rPr>
          <w:sz w:val="28"/>
          <w:szCs w:val="28"/>
          <w:lang w:val="cs-CZ"/>
        </w:rPr>
        <w:t>Bên cạnh đó, đối với các nhiệm vụ chuyển thẩm quyền từ Thủ tướng Chính phủ về Bộ, địa phương, từ Bộ về địa phương, Ủy ban nhân dân cấp tỉnh về cơ quan chuyên môn thì vẫn do nguồn lực về biên chế hiện có thực hiện, phù hợp với trách nhiệm, phạm vi quản lý nhà nước.</w:t>
      </w:r>
    </w:p>
    <w:p w:rsidR="00EA446E" w:rsidRPr="008A2804" w:rsidRDefault="00EA446E" w:rsidP="00EA446E">
      <w:pPr>
        <w:widowControl w:val="0"/>
        <w:tabs>
          <w:tab w:val="left" w:pos="2780"/>
          <w:tab w:val="center" w:pos="4631"/>
        </w:tabs>
        <w:spacing w:before="140" w:line="257" w:lineRule="auto"/>
        <w:ind w:firstLine="720"/>
        <w:jc w:val="both"/>
        <w:rPr>
          <w:b/>
          <w:sz w:val="28"/>
          <w:szCs w:val="28"/>
          <w:lang w:val="zu-ZA"/>
        </w:rPr>
      </w:pPr>
      <w:r w:rsidRPr="008A2804">
        <w:rPr>
          <w:b/>
          <w:sz w:val="28"/>
          <w:szCs w:val="28"/>
          <w:lang w:val="zu-ZA"/>
        </w:rPr>
        <w:t>2. Điều kiện bảo đảm cho việc thi hành Nghị định</w:t>
      </w:r>
    </w:p>
    <w:p w:rsidR="00EA446E" w:rsidRPr="008A2804" w:rsidRDefault="00EA446E" w:rsidP="00EA446E">
      <w:pPr>
        <w:widowControl w:val="0"/>
        <w:tabs>
          <w:tab w:val="left" w:pos="2780"/>
          <w:tab w:val="center" w:pos="4631"/>
        </w:tabs>
        <w:spacing w:before="140" w:line="257" w:lineRule="auto"/>
        <w:ind w:firstLine="720"/>
        <w:jc w:val="both"/>
        <w:rPr>
          <w:sz w:val="28"/>
          <w:szCs w:val="28"/>
          <w:lang w:val="zu-ZA"/>
        </w:rPr>
      </w:pPr>
      <w:r w:rsidRPr="008A2804">
        <w:rPr>
          <w:sz w:val="28"/>
          <w:szCs w:val="28"/>
          <w:lang w:val="zu-ZA"/>
        </w:rPr>
        <w:t>Điều kiện bảo đảm cho việc thi hành Nghị định bao gồm:</w:t>
      </w:r>
    </w:p>
    <w:p w:rsidR="00EA446E" w:rsidRPr="008A2804" w:rsidRDefault="00EA446E" w:rsidP="00EA446E">
      <w:pPr>
        <w:widowControl w:val="0"/>
        <w:tabs>
          <w:tab w:val="left" w:pos="2780"/>
          <w:tab w:val="center" w:pos="4631"/>
        </w:tabs>
        <w:spacing w:before="140" w:line="257" w:lineRule="auto"/>
        <w:ind w:firstLine="720"/>
        <w:jc w:val="both"/>
        <w:rPr>
          <w:sz w:val="28"/>
          <w:szCs w:val="28"/>
          <w:lang w:val="zu-ZA"/>
        </w:rPr>
      </w:pPr>
      <w:r w:rsidRPr="008A2804">
        <w:rPr>
          <w:sz w:val="28"/>
          <w:szCs w:val="28"/>
          <w:lang w:val="zu-ZA"/>
        </w:rPr>
        <w:t>- Tuyên truyền, phổ biến: Bộ Xây dựng, Ủy ban nhân dân cấp tỉnh trong phạm vi chức năng, nhiệm vụ thực hiện xây dựng nội dung tuyên truyền liên quan đến thi hành Nghị định đến các cơ quan, tổ chức và người dân, giúp hiểu biết, nắm bắt pháp luật kịp thời để thực hiện.</w:t>
      </w:r>
    </w:p>
    <w:p w:rsidR="00EA446E" w:rsidRPr="008A2804" w:rsidRDefault="00EA446E" w:rsidP="00EA446E">
      <w:pPr>
        <w:widowControl w:val="0"/>
        <w:tabs>
          <w:tab w:val="left" w:pos="2780"/>
          <w:tab w:val="center" w:pos="4631"/>
        </w:tabs>
        <w:spacing w:before="140" w:line="257" w:lineRule="auto"/>
        <w:ind w:firstLine="720"/>
        <w:jc w:val="both"/>
        <w:rPr>
          <w:sz w:val="28"/>
          <w:szCs w:val="28"/>
          <w:lang w:val="zu-ZA"/>
        </w:rPr>
      </w:pPr>
      <w:r w:rsidRPr="008A2804">
        <w:rPr>
          <w:sz w:val="28"/>
          <w:szCs w:val="28"/>
          <w:lang w:val="zu-ZA"/>
        </w:rPr>
        <w:t>- Bảo đảm nguồn lực thực hiện: Được bố trí từ nguồn kinh phí do ngân sách Nhà nước cấp, huy động nguồn lực từ cơ quan, đơn vị và địa phương, hỗ trợ của các tổ chức xã hội, tổ chức quốc tế hoặc lồng ghép vào các chương trình, dự án khác để có nguồn kinh phí bảo đảm cho việc thực hiện. </w:t>
      </w:r>
      <w:r w:rsidR="001054B5" w:rsidRPr="008A2804">
        <w:rPr>
          <w:sz w:val="28"/>
          <w:szCs w:val="28"/>
          <w:lang w:val="zu-ZA"/>
        </w:rPr>
        <w:t>Ủy ban nhân dân cấp tỉnh có trách nhiệm đảm bảo nguồn lực để tổ chức thực hiện các nhiệm vụ được phân cấp, phân quyền.</w:t>
      </w:r>
    </w:p>
    <w:p w:rsidR="00EA446E" w:rsidRPr="008A2804" w:rsidRDefault="00EA446E" w:rsidP="00EA446E">
      <w:pPr>
        <w:widowControl w:val="0"/>
        <w:spacing w:before="140" w:line="257" w:lineRule="auto"/>
        <w:ind w:firstLine="720"/>
        <w:jc w:val="both"/>
        <w:rPr>
          <w:sz w:val="28"/>
          <w:szCs w:val="28"/>
          <w:lang w:val="zu-ZA"/>
        </w:rPr>
      </w:pPr>
      <w:r w:rsidRPr="008A2804">
        <w:rPr>
          <w:sz w:val="28"/>
          <w:szCs w:val="28"/>
          <w:lang w:val="zu-ZA"/>
        </w:rPr>
        <w:t>- Kiểm tra, thanh tra,</w:t>
      </w:r>
      <w:r w:rsidR="001054B5" w:rsidRPr="008A2804">
        <w:rPr>
          <w:sz w:val="28"/>
          <w:szCs w:val="28"/>
          <w:lang w:val="zu-ZA"/>
        </w:rPr>
        <w:t xml:space="preserve"> giám sát tình hình thực hiện: Bộ Xây dựng, các bộ, </w:t>
      </w:r>
      <w:r w:rsidR="001054B5" w:rsidRPr="008A2804">
        <w:rPr>
          <w:sz w:val="28"/>
          <w:szCs w:val="28"/>
          <w:lang w:val="zu-ZA"/>
        </w:rPr>
        <w:lastRenderedPageBreak/>
        <w:t>ngành có liên quan và Ủy ban nhân dân các cấp t</w:t>
      </w:r>
      <w:r w:rsidRPr="008A2804">
        <w:rPr>
          <w:sz w:val="28"/>
          <w:szCs w:val="28"/>
          <w:lang w:val="zu-ZA"/>
        </w:rPr>
        <w:t xml:space="preserve">hực hiện công tác kiểm tra, giám sát </w:t>
      </w:r>
      <w:r w:rsidR="001054B5" w:rsidRPr="008A2804">
        <w:rPr>
          <w:sz w:val="28"/>
          <w:szCs w:val="28"/>
          <w:lang w:val="zu-ZA"/>
        </w:rPr>
        <w:t>đối với các nhiệm vụ đã được phân cấp cho chính quyền địa phương</w:t>
      </w:r>
      <w:r w:rsidRPr="008A2804">
        <w:rPr>
          <w:sz w:val="28"/>
          <w:szCs w:val="28"/>
          <w:lang w:val="zu-ZA"/>
        </w:rPr>
        <w:t>.</w:t>
      </w:r>
    </w:p>
    <w:p w:rsidR="00EA446E" w:rsidRPr="008A2804" w:rsidRDefault="00EA446E" w:rsidP="00EA446E">
      <w:pPr>
        <w:widowControl w:val="0"/>
        <w:spacing w:before="140" w:line="257" w:lineRule="auto"/>
        <w:ind w:firstLine="720"/>
        <w:jc w:val="both"/>
        <w:rPr>
          <w:sz w:val="28"/>
          <w:szCs w:val="28"/>
          <w:lang w:val="vi-VN"/>
        </w:rPr>
      </w:pPr>
      <w:r w:rsidRPr="008A2804">
        <w:rPr>
          <w:sz w:val="28"/>
          <w:szCs w:val="28"/>
          <w:lang w:val="vi-VN"/>
        </w:rPr>
        <w:t xml:space="preserve">Trên đây là </w:t>
      </w:r>
      <w:r w:rsidRPr="008A2804">
        <w:rPr>
          <w:sz w:val="28"/>
          <w:szCs w:val="28"/>
        </w:rPr>
        <w:t>Tờ trình về</w:t>
      </w:r>
      <w:r w:rsidRPr="008A2804">
        <w:rPr>
          <w:sz w:val="28"/>
          <w:szCs w:val="28"/>
          <w:lang w:val="vi-VN"/>
        </w:rPr>
        <w:t xml:space="preserve"> dự thảo </w:t>
      </w:r>
      <w:r w:rsidRPr="008A2804">
        <w:rPr>
          <w:spacing w:val="-2"/>
          <w:sz w:val="28"/>
          <w:szCs w:val="28"/>
        </w:rPr>
        <w:t xml:space="preserve">Nghị định </w:t>
      </w:r>
      <w:r w:rsidR="00D23538" w:rsidRPr="008A2804">
        <w:rPr>
          <w:bCs/>
          <w:sz w:val="28"/>
          <w:szCs w:val="28"/>
        </w:rPr>
        <w:t>phân cấp, phân quyền trong quản lý nhà nước lĩnh vực xây dựng, giao thông</w:t>
      </w:r>
      <w:r w:rsidR="00D23538" w:rsidRPr="008A2804">
        <w:rPr>
          <w:bCs/>
          <w:sz w:val="28"/>
          <w:szCs w:val="28"/>
        </w:rPr>
        <w:t xml:space="preserve"> </w:t>
      </w:r>
      <w:r w:rsidRPr="008A2804">
        <w:rPr>
          <w:bCs/>
          <w:sz w:val="28"/>
          <w:szCs w:val="28"/>
        </w:rPr>
        <w:t>khi sắp xếp tổ ch</w:t>
      </w:r>
      <w:bookmarkStart w:id="3" w:name="_GoBack"/>
      <w:bookmarkEnd w:id="3"/>
      <w:r w:rsidRPr="008A2804">
        <w:rPr>
          <w:bCs/>
          <w:sz w:val="28"/>
          <w:szCs w:val="28"/>
        </w:rPr>
        <w:t>ức bộ máy và thực hiện tổ chức chính quyền địa phương hai cấp</w:t>
      </w:r>
      <w:r w:rsidRPr="008A2804">
        <w:rPr>
          <w:sz w:val="28"/>
          <w:szCs w:val="28"/>
          <w:lang w:val="vi-VN"/>
        </w:rPr>
        <w:t xml:space="preserve">, </w:t>
      </w:r>
      <w:r w:rsidRPr="008A2804">
        <w:rPr>
          <w:sz w:val="28"/>
          <w:szCs w:val="28"/>
          <w:lang w:val="zu-ZA"/>
        </w:rPr>
        <w:t xml:space="preserve">Bộ Xây dựng xin </w:t>
      </w:r>
      <w:r w:rsidRPr="008A2804">
        <w:rPr>
          <w:sz w:val="28"/>
          <w:szCs w:val="28"/>
          <w:lang w:val="vi-VN"/>
        </w:rPr>
        <w:t>kính trình Chính phủ</w:t>
      </w:r>
      <w:r w:rsidRPr="008A2804">
        <w:rPr>
          <w:sz w:val="28"/>
          <w:szCs w:val="28"/>
          <w:lang w:val="zu-ZA"/>
        </w:rPr>
        <w:t>, Thủ tướng Chính phủ</w:t>
      </w:r>
      <w:r w:rsidRPr="008A2804">
        <w:rPr>
          <w:sz w:val="28"/>
          <w:szCs w:val="28"/>
          <w:lang w:val="vi-VN"/>
        </w:rPr>
        <w:t xml:space="preserve"> xem xét, quyết định./.</w:t>
      </w:r>
    </w:p>
    <w:p w:rsidR="00EA446E" w:rsidRPr="008A2804" w:rsidRDefault="00EA446E" w:rsidP="00EA446E">
      <w:pPr>
        <w:widowControl w:val="0"/>
        <w:spacing w:before="140" w:line="257" w:lineRule="auto"/>
        <w:ind w:firstLine="720"/>
        <w:jc w:val="both"/>
        <w:rPr>
          <w:i/>
          <w:iCs/>
          <w:sz w:val="28"/>
          <w:szCs w:val="28"/>
          <w:lang w:val="vi-VN"/>
        </w:rPr>
      </w:pPr>
      <w:r w:rsidRPr="008A2804">
        <w:rPr>
          <w:i/>
          <w:iCs/>
          <w:sz w:val="28"/>
          <w:szCs w:val="28"/>
          <w:lang w:val="vi-VN"/>
        </w:rPr>
        <w:t>(Hồ sơ gửi kèm gồm: (1) Dự thảo Tờ trình ban hành Nghị định, (2) Dự thảo Nghị định</w:t>
      </w:r>
      <w:r w:rsidRPr="008A2804">
        <w:rPr>
          <w:i/>
          <w:iCs/>
          <w:sz w:val="28"/>
          <w:szCs w:val="28"/>
        </w:rPr>
        <w:t xml:space="preserve">, (3) Bản </w:t>
      </w:r>
      <w:r w:rsidRPr="008A2804">
        <w:rPr>
          <w:i/>
          <w:sz w:val="28"/>
          <w:szCs w:val="28"/>
        </w:rPr>
        <w:t>tổng hợp ý kiến, tiếp thu, giải trình ý kiến góp ý đối với dự thảo Nghị định….</w:t>
      </w:r>
      <w:r w:rsidRPr="008A2804">
        <w:rPr>
          <w:i/>
          <w:iCs/>
          <w:sz w:val="28"/>
          <w:szCs w:val="28"/>
          <w:lang w:val="vi-VN"/>
        </w:rPr>
        <w:t>).</w:t>
      </w:r>
    </w:p>
    <w:tbl>
      <w:tblPr>
        <w:tblpPr w:leftFromText="180" w:rightFromText="180" w:vertAnchor="text" w:horzAnchor="margin" w:tblpY="268"/>
        <w:tblW w:w="9356" w:type="dxa"/>
        <w:tblLayout w:type="fixed"/>
        <w:tblLook w:val="04A0" w:firstRow="1" w:lastRow="0" w:firstColumn="1" w:lastColumn="0" w:noHBand="0" w:noVBand="1"/>
      </w:tblPr>
      <w:tblGrid>
        <w:gridCol w:w="5211"/>
        <w:gridCol w:w="4145"/>
      </w:tblGrid>
      <w:tr w:rsidR="008A2804" w:rsidRPr="008A2804" w:rsidTr="00164DF3">
        <w:trPr>
          <w:trHeight w:val="2492"/>
        </w:trPr>
        <w:tc>
          <w:tcPr>
            <w:tcW w:w="5211" w:type="dxa"/>
            <w:hideMark/>
          </w:tcPr>
          <w:p w:rsidR="00EA446E" w:rsidRPr="008A2804" w:rsidRDefault="00EA446E" w:rsidP="00164DF3">
            <w:pPr>
              <w:keepNext/>
              <w:tabs>
                <w:tab w:val="left" w:pos="993"/>
              </w:tabs>
              <w:jc w:val="both"/>
              <w:rPr>
                <w:b/>
                <w:i/>
                <w:sz w:val="26"/>
                <w:szCs w:val="26"/>
                <w:lang w:val="vi-VN"/>
              </w:rPr>
            </w:pPr>
            <w:r w:rsidRPr="008A2804">
              <w:rPr>
                <w:b/>
                <w:i/>
                <w:sz w:val="26"/>
                <w:szCs w:val="26"/>
                <w:lang w:val="vi-VN"/>
              </w:rPr>
              <w:t>Nơi nhận:</w:t>
            </w:r>
          </w:p>
          <w:p w:rsidR="00EA446E" w:rsidRPr="008A2804" w:rsidRDefault="00EA446E" w:rsidP="00164DF3">
            <w:pPr>
              <w:keepNext/>
              <w:tabs>
                <w:tab w:val="left" w:pos="993"/>
              </w:tabs>
              <w:jc w:val="both"/>
              <w:rPr>
                <w:sz w:val="22"/>
                <w:szCs w:val="22"/>
                <w:lang w:val="vi-VN"/>
              </w:rPr>
            </w:pPr>
            <w:r w:rsidRPr="008A2804">
              <w:rPr>
                <w:sz w:val="22"/>
                <w:szCs w:val="22"/>
                <w:lang w:val="vi-VN"/>
              </w:rPr>
              <w:t>- Như trên;</w:t>
            </w:r>
          </w:p>
          <w:p w:rsidR="00EA446E" w:rsidRPr="008A2804" w:rsidRDefault="00EA446E" w:rsidP="00164DF3">
            <w:pPr>
              <w:keepNext/>
              <w:tabs>
                <w:tab w:val="left" w:pos="993"/>
              </w:tabs>
              <w:jc w:val="both"/>
              <w:rPr>
                <w:sz w:val="22"/>
                <w:szCs w:val="22"/>
                <w:lang w:val="vi-VN"/>
              </w:rPr>
            </w:pPr>
            <w:r w:rsidRPr="008A2804">
              <w:rPr>
                <w:sz w:val="22"/>
                <w:szCs w:val="22"/>
                <w:lang w:val="vi-VN"/>
              </w:rPr>
              <w:t>- TTCP Phạm Minh Chính (để báo cáo);</w:t>
            </w:r>
          </w:p>
          <w:p w:rsidR="00EA446E" w:rsidRPr="008A2804" w:rsidRDefault="00EA446E" w:rsidP="00164DF3">
            <w:pPr>
              <w:keepNext/>
              <w:tabs>
                <w:tab w:val="left" w:pos="993"/>
              </w:tabs>
              <w:jc w:val="both"/>
              <w:rPr>
                <w:sz w:val="22"/>
                <w:szCs w:val="22"/>
                <w:lang w:val="vi-VN"/>
              </w:rPr>
            </w:pPr>
            <w:r w:rsidRPr="008A2804">
              <w:rPr>
                <w:sz w:val="22"/>
                <w:szCs w:val="22"/>
                <w:lang w:val="vi-VN"/>
              </w:rPr>
              <w:t>- Các Phó Thủ tướng Chính phủ (để báo cáo);</w:t>
            </w:r>
          </w:p>
          <w:p w:rsidR="00EA446E" w:rsidRPr="008A2804" w:rsidRDefault="00EA446E" w:rsidP="00164DF3">
            <w:pPr>
              <w:keepNext/>
              <w:tabs>
                <w:tab w:val="left" w:pos="993"/>
              </w:tabs>
              <w:jc w:val="both"/>
              <w:rPr>
                <w:sz w:val="22"/>
                <w:szCs w:val="22"/>
                <w:lang w:val="vi-VN"/>
              </w:rPr>
            </w:pPr>
            <w:r w:rsidRPr="008A2804">
              <w:rPr>
                <w:sz w:val="22"/>
                <w:szCs w:val="22"/>
                <w:lang w:val="vi-VN"/>
              </w:rPr>
              <w:t>- Bộ Tư pháp, Bộ Nội vụ (để phối hợp);</w:t>
            </w:r>
          </w:p>
          <w:p w:rsidR="00EA446E" w:rsidRPr="008A2804" w:rsidRDefault="00EA446E" w:rsidP="00164DF3">
            <w:pPr>
              <w:keepNext/>
              <w:tabs>
                <w:tab w:val="left" w:pos="993"/>
              </w:tabs>
              <w:jc w:val="both"/>
              <w:rPr>
                <w:sz w:val="22"/>
                <w:szCs w:val="22"/>
                <w:lang w:val="vi-VN"/>
              </w:rPr>
            </w:pPr>
            <w:r w:rsidRPr="008A2804">
              <w:rPr>
                <w:sz w:val="22"/>
                <w:szCs w:val="22"/>
                <w:lang w:val="vi-VN"/>
              </w:rPr>
              <w:t>- Văn phòng Chính phủ;</w:t>
            </w:r>
          </w:p>
          <w:p w:rsidR="00EA446E" w:rsidRPr="008A2804" w:rsidRDefault="00EA446E" w:rsidP="00164DF3">
            <w:pPr>
              <w:keepNext/>
              <w:tabs>
                <w:tab w:val="left" w:pos="993"/>
              </w:tabs>
              <w:jc w:val="both"/>
              <w:rPr>
                <w:sz w:val="28"/>
                <w:szCs w:val="28"/>
                <w:lang w:val="vi-VN"/>
              </w:rPr>
            </w:pPr>
            <w:r w:rsidRPr="008A2804">
              <w:rPr>
                <w:rFonts w:eastAsia="Calibri"/>
                <w:sz w:val="22"/>
                <w:szCs w:val="22"/>
                <w:lang w:val="vi-VN"/>
              </w:rPr>
              <w:t>- Lưu: VT, PC.</w:t>
            </w:r>
          </w:p>
        </w:tc>
        <w:tc>
          <w:tcPr>
            <w:tcW w:w="4145" w:type="dxa"/>
          </w:tcPr>
          <w:p w:rsidR="00EA446E" w:rsidRPr="008A2804" w:rsidRDefault="00EA446E" w:rsidP="00164DF3">
            <w:pPr>
              <w:keepNext/>
              <w:tabs>
                <w:tab w:val="left" w:pos="993"/>
              </w:tabs>
              <w:jc w:val="center"/>
              <w:outlineLvl w:val="8"/>
              <w:rPr>
                <w:b/>
                <w:sz w:val="28"/>
                <w:szCs w:val="28"/>
                <w:lang w:val="vi-VN"/>
              </w:rPr>
            </w:pPr>
            <w:r w:rsidRPr="008A2804">
              <w:rPr>
                <w:b/>
                <w:sz w:val="28"/>
                <w:szCs w:val="28"/>
                <w:lang w:val="vi-VN"/>
              </w:rPr>
              <w:t>BỘ TRƯỞNG</w:t>
            </w:r>
          </w:p>
          <w:p w:rsidR="00EA446E" w:rsidRPr="008A2804" w:rsidRDefault="00EA446E" w:rsidP="00164DF3">
            <w:pPr>
              <w:spacing w:after="200" w:line="276" w:lineRule="auto"/>
              <w:jc w:val="center"/>
              <w:rPr>
                <w:b/>
                <w:sz w:val="28"/>
                <w:szCs w:val="28"/>
                <w:lang w:val="vi-VN"/>
              </w:rPr>
            </w:pPr>
          </w:p>
          <w:p w:rsidR="00EA446E" w:rsidRPr="008A2804" w:rsidRDefault="00EA446E" w:rsidP="00164DF3">
            <w:pPr>
              <w:spacing w:after="200" w:line="276" w:lineRule="auto"/>
              <w:jc w:val="center"/>
              <w:rPr>
                <w:b/>
                <w:sz w:val="28"/>
                <w:szCs w:val="28"/>
                <w:lang w:val="vi-VN"/>
              </w:rPr>
            </w:pPr>
          </w:p>
          <w:p w:rsidR="00EA446E" w:rsidRPr="008A2804" w:rsidRDefault="00EA446E" w:rsidP="00164DF3">
            <w:pPr>
              <w:keepNext/>
              <w:tabs>
                <w:tab w:val="left" w:pos="993"/>
              </w:tabs>
              <w:spacing w:after="200" w:line="276" w:lineRule="auto"/>
              <w:jc w:val="center"/>
              <w:outlineLvl w:val="8"/>
              <w:rPr>
                <w:sz w:val="28"/>
                <w:szCs w:val="28"/>
                <w:lang w:val="vi-VN"/>
              </w:rPr>
            </w:pPr>
          </w:p>
          <w:p w:rsidR="00EA446E" w:rsidRPr="008A2804" w:rsidRDefault="00EA446E" w:rsidP="00164DF3">
            <w:pPr>
              <w:keepNext/>
              <w:tabs>
                <w:tab w:val="left" w:pos="993"/>
              </w:tabs>
              <w:spacing w:after="200" w:line="276" w:lineRule="auto"/>
              <w:outlineLvl w:val="8"/>
              <w:rPr>
                <w:sz w:val="10"/>
                <w:szCs w:val="28"/>
                <w:lang w:val="vi-VN"/>
              </w:rPr>
            </w:pPr>
          </w:p>
          <w:p w:rsidR="00EA446E" w:rsidRPr="008A2804" w:rsidRDefault="00EA446E" w:rsidP="00164DF3">
            <w:pPr>
              <w:keepNext/>
              <w:tabs>
                <w:tab w:val="left" w:pos="993"/>
              </w:tabs>
              <w:jc w:val="center"/>
              <w:outlineLvl w:val="8"/>
              <w:rPr>
                <w:b/>
                <w:sz w:val="28"/>
                <w:szCs w:val="28"/>
              </w:rPr>
            </w:pPr>
            <w:r w:rsidRPr="008A2804">
              <w:rPr>
                <w:rFonts w:eastAsia="Calibri"/>
                <w:b/>
                <w:sz w:val="28"/>
                <w:szCs w:val="28"/>
              </w:rPr>
              <w:t>Trần Hồng Minh</w:t>
            </w:r>
          </w:p>
        </w:tc>
      </w:tr>
    </w:tbl>
    <w:p w:rsidR="00EA446E" w:rsidRPr="008A2804" w:rsidRDefault="00EA446E" w:rsidP="00EA446E">
      <w:pPr>
        <w:tabs>
          <w:tab w:val="left" w:pos="2780"/>
          <w:tab w:val="center" w:pos="4631"/>
        </w:tabs>
        <w:autoSpaceDE w:val="0"/>
        <w:autoSpaceDN w:val="0"/>
        <w:adjustRightInd w:val="0"/>
        <w:spacing w:before="120" w:after="120" w:line="360" w:lineRule="exact"/>
        <w:ind w:firstLine="720"/>
        <w:jc w:val="both"/>
        <w:rPr>
          <w:b/>
          <w:bCs/>
          <w:lang w:val="vi-VN"/>
        </w:rPr>
      </w:pPr>
    </w:p>
    <w:p w:rsidR="00EA446E" w:rsidRPr="008A2804" w:rsidRDefault="00EA446E" w:rsidP="00EA446E">
      <w:pPr>
        <w:tabs>
          <w:tab w:val="left" w:pos="2780"/>
          <w:tab w:val="center" w:pos="4631"/>
        </w:tabs>
        <w:autoSpaceDE w:val="0"/>
        <w:autoSpaceDN w:val="0"/>
        <w:adjustRightInd w:val="0"/>
        <w:spacing w:before="120" w:after="120" w:line="360" w:lineRule="exact"/>
        <w:ind w:firstLine="720"/>
        <w:jc w:val="both"/>
        <w:rPr>
          <w:b/>
          <w:bCs/>
          <w:sz w:val="28"/>
          <w:szCs w:val="28"/>
        </w:rPr>
      </w:pPr>
      <w:r w:rsidRPr="008A2804">
        <w:rPr>
          <w:b/>
          <w:bCs/>
          <w:lang w:val="vi-VN"/>
        </w:rPr>
        <w:br w:type="page"/>
      </w:r>
      <w:r w:rsidRPr="008A2804">
        <w:rPr>
          <w:b/>
          <w:bCs/>
          <w:sz w:val="28"/>
          <w:szCs w:val="28"/>
        </w:rPr>
        <w:lastRenderedPageBreak/>
        <w:t>Phụ lục 1:</w:t>
      </w:r>
    </w:p>
    <w:p w:rsidR="00EA446E" w:rsidRPr="008A2804" w:rsidRDefault="00EA446E" w:rsidP="00EA446E">
      <w:pPr>
        <w:widowControl w:val="0"/>
        <w:spacing w:before="120" w:line="247" w:lineRule="auto"/>
        <w:jc w:val="center"/>
        <w:rPr>
          <w:b/>
        </w:rPr>
      </w:pPr>
      <w:r w:rsidRPr="008A2804">
        <w:rPr>
          <w:b/>
        </w:rPr>
        <w:t>DANH MỤC VĂN BẢN PHÂN ĐỊNH THẨM QUYỀN/ ĐƯỢC SỬA ĐỔI, BỔ SUNG</w:t>
      </w:r>
    </w:p>
    <w:p w:rsidR="00EA446E" w:rsidRPr="008A2804" w:rsidRDefault="00EA446E" w:rsidP="00EA446E">
      <w:pPr>
        <w:widowControl w:val="0"/>
        <w:spacing w:before="120" w:line="247" w:lineRule="auto"/>
        <w:jc w:val="center"/>
        <w:rPr>
          <w:b/>
        </w:rPr>
      </w:pPr>
      <w:r w:rsidRPr="008A2804">
        <w:rPr>
          <w:b/>
        </w:rPr>
        <w:t xml:space="preserve"> TẠI DỰ THẢO NGHỊ ĐỊNH</w:t>
      </w:r>
    </w:p>
    <w:p w:rsidR="00EA446E" w:rsidRPr="008A2804" w:rsidRDefault="00EA446E" w:rsidP="00EA446E">
      <w:pPr>
        <w:tabs>
          <w:tab w:val="left" w:pos="2780"/>
          <w:tab w:val="center" w:pos="4631"/>
        </w:tabs>
        <w:autoSpaceDE w:val="0"/>
        <w:autoSpaceDN w:val="0"/>
        <w:adjustRightInd w:val="0"/>
        <w:spacing w:before="120" w:after="120" w:line="360" w:lineRule="exact"/>
        <w:ind w:left="-142" w:right="-284"/>
        <w:jc w:val="center"/>
        <w:rPr>
          <w:i/>
          <w:iCs/>
          <w:sz w:val="28"/>
          <w:szCs w:val="28"/>
        </w:rPr>
      </w:pPr>
      <w:r w:rsidRPr="008A2804">
        <w:rPr>
          <w:i/>
          <w:iCs/>
          <w:sz w:val="28"/>
          <w:szCs w:val="28"/>
        </w:rPr>
        <w:t>(Kèm theo Tờ trình số           /TTr-BXD ngày    tháng    năm 2025 của Bộ Xây dựng)</w:t>
      </w:r>
    </w:p>
    <w:p w:rsidR="00EA446E" w:rsidRPr="008A2804" w:rsidRDefault="00EA446E" w:rsidP="00EA446E">
      <w:pPr>
        <w:widowControl w:val="0"/>
        <w:spacing w:before="120" w:line="247" w:lineRule="auto"/>
        <w:jc w:val="center"/>
        <w:rPr>
          <w:b/>
        </w:rPr>
      </w:pPr>
    </w:p>
    <w:p w:rsidR="00EA446E" w:rsidRPr="008A2804" w:rsidRDefault="00EA446E" w:rsidP="00EA446E">
      <w:pPr>
        <w:widowControl w:val="0"/>
        <w:spacing w:before="120" w:line="252" w:lineRule="auto"/>
        <w:ind w:firstLine="720"/>
        <w:jc w:val="both"/>
        <w:rPr>
          <w:b/>
          <w:bCs/>
          <w:spacing w:val="2"/>
          <w:sz w:val="28"/>
          <w:szCs w:val="28"/>
        </w:rPr>
      </w:pPr>
      <w:r w:rsidRPr="008A2804">
        <w:rPr>
          <w:b/>
          <w:bCs/>
          <w:spacing w:val="2"/>
          <w:sz w:val="28"/>
          <w:szCs w:val="28"/>
        </w:rPr>
        <w:t>I. Luật</w:t>
      </w:r>
    </w:p>
    <w:p w:rsidR="00EA446E" w:rsidRPr="008A2804" w:rsidRDefault="00EA446E" w:rsidP="00EA446E">
      <w:pPr>
        <w:widowControl w:val="0"/>
        <w:spacing w:before="120" w:line="252" w:lineRule="auto"/>
        <w:ind w:firstLine="720"/>
        <w:jc w:val="both"/>
        <w:rPr>
          <w:bCs/>
          <w:spacing w:val="2"/>
          <w:sz w:val="28"/>
          <w:szCs w:val="28"/>
        </w:rPr>
      </w:pPr>
      <w:r w:rsidRPr="008A2804">
        <w:rPr>
          <w:bCs/>
          <w:spacing w:val="2"/>
          <w:sz w:val="28"/>
          <w:szCs w:val="28"/>
        </w:rPr>
        <w:t>1. Luật Xây dựng.</w:t>
      </w:r>
    </w:p>
    <w:p w:rsidR="00EA446E" w:rsidRPr="008A2804" w:rsidRDefault="00EA446E" w:rsidP="00EA446E">
      <w:pPr>
        <w:widowControl w:val="0"/>
        <w:spacing w:before="120" w:line="252" w:lineRule="auto"/>
        <w:ind w:firstLine="720"/>
        <w:jc w:val="both"/>
        <w:rPr>
          <w:bCs/>
          <w:spacing w:val="2"/>
          <w:sz w:val="28"/>
          <w:szCs w:val="28"/>
        </w:rPr>
      </w:pPr>
      <w:r w:rsidRPr="008A2804">
        <w:rPr>
          <w:bCs/>
          <w:spacing w:val="2"/>
          <w:sz w:val="28"/>
          <w:szCs w:val="28"/>
        </w:rPr>
        <w:t xml:space="preserve">2. </w:t>
      </w:r>
      <w:r w:rsidR="00A14823" w:rsidRPr="008A2804">
        <w:rPr>
          <w:bCs/>
          <w:spacing w:val="2"/>
          <w:sz w:val="28"/>
          <w:szCs w:val="28"/>
        </w:rPr>
        <w:t>Luật Nhà ở.</w:t>
      </w:r>
    </w:p>
    <w:p w:rsidR="00EA446E" w:rsidRPr="008A2804" w:rsidRDefault="00EA446E" w:rsidP="00EA446E">
      <w:pPr>
        <w:widowControl w:val="0"/>
        <w:spacing w:before="120" w:line="252" w:lineRule="auto"/>
        <w:ind w:firstLine="720"/>
        <w:jc w:val="both"/>
        <w:rPr>
          <w:bCs/>
          <w:spacing w:val="2"/>
          <w:sz w:val="28"/>
          <w:szCs w:val="28"/>
        </w:rPr>
      </w:pPr>
      <w:r w:rsidRPr="008A2804">
        <w:rPr>
          <w:bCs/>
          <w:spacing w:val="2"/>
          <w:sz w:val="28"/>
          <w:szCs w:val="28"/>
        </w:rPr>
        <w:t xml:space="preserve">3. </w:t>
      </w:r>
      <w:r w:rsidR="00A14823" w:rsidRPr="008A2804">
        <w:rPr>
          <w:bCs/>
          <w:spacing w:val="2"/>
          <w:sz w:val="28"/>
          <w:szCs w:val="28"/>
        </w:rPr>
        <w:t>Luật Đường bộ.</w:t>
      </w:r>
    </w:p>
    <w:p w:rsidR="00A14823" w:rsidRPr="008A2804" w:rsidRDefault="00EA446E" w:rsidP="00EA446E">
      <w:pPr>
        <w:widowControl w:val="0"/>
        <w:spacing w:before="120" w:line="252" w:lineRule="auto"/>
        <w:ind w:firstLine="720"/>
        <w:jc w:val="both"/>
        <w:rPr>
          <w:bCs/>
          <w:spacing w:val="2"/>
          <w:sz w:val="28"/>
          <w:szCs w:val="28"/>
        </w:rPr>
      </w:pPr>
      <w:r w:rsidRPr="008A2804">
        <w:rPr>
          <w:bCs/>
          <w:spacing w:val="2"/>
          <w:sz w:val="28"/>
          <w:szCs w:val="28"/>
        </w:rPr>
        <w:t xml:space="preserve">4. </w:t>
      </w:r>
      <w:r w:rsidR="00A14823" w:rsidRPr="008A2804">
        <w:rPr>
          <w:bCs/>
          <w:spacing w:val="2"/>
          <w:sz w:val="28"/>
          <w:szCs w:val="28"/>
        </w:rPr>
        <w:t>Bộ luật Hàng hải.</w:t>
      </w:r>
    </w:p>
    <w:p w:rsidR="00EA446E" w:rsidRPr="008A2804" w:rsidRDefault="00EA446E" w:rsidP="00EA446E">
      <w:pPr>
        <w:widowControl w:val="0"/>
        <w:spacing w:before="120" w:line="252" w:lineRule="auto"/>
        <w:ind w:firstLine="720"/>
        <w:jc w:val="both"/>
        <w:rPr>
          <w:bCs/>
          <w:spacing w:val="2"/>
          <w:sz w:val="28"/>
          <w:szCs w:val="28"/>
        </w:rPr>
      </w:pPr>
      <w:r w:rsidRPr="008A2804">
        <w:rPr>
          <w:bCs/>
          <w:spacing w:val="2"/>
          <w:sz w:val="28"/>
          <w:szCs w:val="28"/>
        </w:rPr>
        <w:t xml:space="preserve">5. Luật </w:t>
      </w:r>
      <w:r w:rsidR="00A14823" w:rsidRPr="008A2804">
        <w:rPr>
          <w:bCs/>
          <w:spacing w:val="2"/>
          <w:sz w:val="28"/>
          <w:szCs w:val="28"/>
        </w:rPr>
        <w:t>Giao thông đường thủy nội địa</w:t>
      </w:r>
      <w:r w:rsidRPr="008A2804">
        <w:rPr>
          <w:bCs/>
          <w:spacing w:val="2"/>
          <w:sz w:val="28"/>
          <w:szCs w:val="28"/>
        </w:rPr>
        <w:t>.</w:t>
      </w:r>
    </w:p>
    <w:p w:rsidR="00A14823" w:rsidRPr="008A2804" w:rsidRDefault="00A14823" w:rsidP="00EA446E">
      <w:pPr>
        <w:widowControl w:val="0"/>
        <w:spacing w:before="120" w:line="252" w:lineRule="auto"/>
        <w:ind w:firstLine="720"/>
        <w:jc w:val="both"/>
        <w:rPr>
          <w:bCs/>
          <w:spacing w:val="2"/>
          <w:sz w:val="28"/>
          <w:szCs w:val="28"/>
        </w:rPr>
      </w:pPr>
      <w:r w:rsidRPr="008A2804">
        <w:rPr>
          <w:bCs/>
          <w:spacing w:val="2"/>
          <w:sz w:val="28"/>
          <w:szCs w:val="28"/>
        </w:rPr>
        <w:t>6. Luật Đường sắt.</w:t>
      </w:r>
    </w:p>
    <w:p w:rsidR="00A14823" w:rsidRPr="008A2804" w:rsidRDefault="00EA446E" w:rsidP="00A14823">
      <w:pPr>
        <w:widowControl w:val="0"/>
        <w:spacing w:before="120" w:line="252" w:lineRule="auto"/>
        <w:ind w:firstLine="720"/>
        <w:jc w:val="both"/>
        <w:rPr>
          <w:b/>
          <w:bCs/>
          <w:spacing w:val="2"/>
          <w:sz w:val="28"/>
          <w:szCs w:val="28"/>
        </w:rPr>
      </w:pPr>
      <w:r w:rsidRPr="008A2804">
        <w:rPr>
          <w:b/>
          <w:bCs/>
          <w:spacing w:val="2"/>
          <w:sz w:val="28"/>
          <w:szCs w:val="28"/>
        </w:rPr>
        <w:t>II. Nghị định</w:t>
      </w:r>
    </w:p>
    <w:p w:rsidR="00A14823" w:rsidRPr="008A2804" w:rsidRDefault="00A14823" w:rsidP="00A14823">
      <w:pPr>
        <w:widowControl w:val="0"/>
        <w:spacing w:before="120" w:line="252" w:lineRule="auto"/>
        <w:ind w:firstLine="720"/>
        <w:jc w:val="both"/>
        <w:rPr>
          <w:sz w:val="28"/>
          <w:szCs w:val="28"/>
        </w:rPr>
      </w:pPr>
      <w:r w:rsidRPr="008A2804">
        <w:rPr>
          <w:bCs/>
          <w:spacing w:val="2"/>
          <w:sz w:val="28"/>
          <w:szCs w:val="28"/>
        </w:rPr>
        <w:t>1.</w:t>
      </w:r>
      <w:r w:rsidRPr="008A2804">
        <w:rPr>
          <w:b/>
          <w:bCs/>
          <w:spacing w:val="2"/>
          <w:sz w:val="28"/>
          <w:szCs w:val="28"/>
        </w:rPr>
        <w:t xml:space="preserve"> </w:t>
      </w:r>
      <w:r w:rsidRPr="008A2804">
        <w:rPr>
          <w:sz w:val="28"/>
          <w:szCs w:val="28"/>
        </w:rPr>
        <w:t>Nghị định số 06/2021/NĐ-CP ngày 26/01/2021 của Chính phủ quy định chi tiết một số nội dung về quản lý chất lượng, thi công xây dựng và bảo trì công trình xây dựng.</w:t>
      </w:r>
    </w:p>
    <w:p w:rsidR="00A14823" w:rsidRPr="008A2804" w:rsidRDefault="00A14823" w:rsidP="00A14823">
      <w:pPr>
        <w:widowControl w:val="0"/>
        <w:spacing w:before="120" w:line="252" w:lineRule="auto"/>
        <w:ind w:firstLine="720"/>
        <w:jc w:val="both"/>
        <w:rPr>
          <w:b/>
          <w:bCs/>
          <w:spacing w:val="2"/>
          <w:sz w:val="28"/>
          <w:szCs w:val="28"/>
        </w:rPr>
      </w:pPr>
      <w:r w:rsidRPr="008A2804">
        <w:rPr>
          <w:sz w:val="28"/>
          <w:szCs w:val="28"/>
        </w:rPr>
        <w:t>2. Nghị định số 10/2021/NĐ-CP ngày 09/02/2021 của Chính phủ quy định về quản lý chi phí đầu tư xây dựng</w:t>
      </w:r>
    </w:p>
    <w:p w:rsidR="00A14823" w:rsidRPr="008A2804" w:rsidRDefault="00A14823" w:rsidP="00A14823">
      <w:pPr>
        <w:widowControl w:val="0"/>
        <w:spacing w:before="120" w:line="252" w:lineRule="auto"/>
        <w:ind w:firstLine="720"/>
        <w:jc w:val="both"/>
        <w:rPr>
          <w:b/>
          <w:bCs/>
          <w:spacing w:val="2"/>
          <w:sz w:val="28"/>
          <w:szCs w:val="28"/>
        </w:rPr>
      </w:pPr>
      <w:r w:rsidRPr="008A2804">
        <w:rPr>
          <w:bCs/>
          <w:spacing w:val="2"/>
          <w:sz w:val="28"/>
          <w:szCs w:val="28"/>
        </w:rPr>
        <w:t>3.</w:t>
      </w:r>
      <w:r w:rsidRPr="008A2804">
        <w:rPr>
          <w:b/>
          <w:bCs/>
          <w:spacing w:val="2"/>
          <w:sz w:val="28"/>
          <w:szCs w:val="28"/>
        </w:rPr>
        <w:t xml:space="preserve"> </w:t>
      </w:r>
      <w:r w:rsidRPr="008A2804">
        <w:rPr>
          <w:sz w:val="28"/>
          <w:szCs w:val="28"/>
        </w:rPr>
        <w:t>Nghị định số 175/2024/NĐ-CP ngày 30/12/2024 của Chính phủ quy định chi tiết một số điều và biện pháp thi hành Luật Xây dựng về quản lý hoạt động xây dựng</w:t>
      </w:r>
      <w:r w:rsidRPr="008A2804">
        <w:rPr>
          <w:b/>
          <w:bCs/>
          <w:spacing w:val="2"/>
          <w:sz w:val="28"/>
          <w:szCs w:val="28"/>
        </w:rPr>
        <w:t xml:space="preserve"> </w:t>
      </w:r>
    </w:p>
    <w:p w:rsidR="00A14823" w:rsidRPr="008A2804" w:rsidRDefault="00A14823" w:rsidP="00A14823">
      <w:pPr>
        <w:widowControl w:val="0"/>
        <w:spacing w:before="120" w:line="252" w:lineRule="auto"/>
        <w:ind w:firstLine="720"/>
        <w:jc w:val="both"/>
        <w:rPr>
          <w:b/>
          <w:bCs/>
          <w:spacing w:val="2"/>
          <w:sz w:val="28"/>
          <w:szCs w:val="28"/>
        </w:rPr>
      </w:pPr>
      <w:r w:rsidRPr="008A2804">
        <w:rPr>
          <w:bCs/>
          <w:spacing w:val="2"/>
          <w:sz w:val="28"/>
          <w:szCs w:val="28"/>
        </w:rPr>
        <w:t>4.</w:t>
      </w:r>
      <w:r w:rsidRPr="008A2804">
        <w:rPr>
          <w:b/>
          <w:bCs/>
          <w:spacing w:val="2"/>
          <w:sz w:val="28"/>
          <w:szCs w:val="28"/>
        </w:rPr>
        <w:t xml:space="preserve"> </w:t>
      </w:r>
      <w:r w:rsidRPr="008A2804">
        <w:rPr>
          <w:sz w:val="28"/>
          <w:szCs w:val="28"/>
        </w:rPr>
        <w:t>Nghị định số 95/2024/NĐ-CP ngày 24/7/2024 của Chính phủ quy định chi tiết một số điều của Luật Nhà ở</w:t>
      </w:r>
      <w:r w:rsidRPr="008A2804">
        <w:rPr>
          <w:b/>
          <w:bCs/>
          <w:spacing w:val="2"/>
          <w:sz w:val="28"/>
          <w:szCs w:val="28"/>
        </w:rPr>
        <w:t>.</w:t>
      </w:r>
    </w:p>
    <w:p w:rsidR="00A14823" w:rsidRPr="008A2804" w:rsidRDefault="00A14823" w:rsidP="00A14823">
      <w:pPr>
        <w:widowControl w:val="0"/>
        <w:spacing w:before="120" w:line="252" w:lineRule="auto"/>
        <w:ind w:firstLine="720"/>
        <w:jc w:val="both"/>
        <w:rPr>
          <w:bCs/>
          <w:spacing w:val="2"/>
          <w:sz w:val="28"/>
          <w:szCs w:val="28"/>
        </w:rPr>
      </w:pPr>
      <w:r w:rsidRPr="008A2804">
        <w:rPr>
          <w:bCs/>
          <w:spacing w:val="2"/>
          <w:sz w:val="28"/>
          <w:szCs w:val="28"/>
        </w:rPr>
        <w:t>5.</w:t>
      </w:r>
      <w:r w:rsidRPr="008A2804">
        <w:rPr>
          <w:b/>
          <w:bCs/>
          <w:spacing w:val="2"/>
          <w:sz w:val="28"/>
          <w:szCs w:val="28"/>
        </w:rPr>
        <w:t xml:space="preserve"> </w:t>
      </w:r>
      <w:r w:rsidRPr="008A2804">
        <w:rPr>
          <w:sz w:val="28"/>
          <w:szCs w:val="28"/>
        </w:rPr>
        <w:t xml:space="preserve">Nghị định số 11/2013/NĐ-CP ngày 14/01/2023 của Chính phủ về quản lý đầu tư phát triển đô thị </w:t>
      </w:r>
    </w:p>
    <w:p w:rsidR="00A14823" w:rsidRPr="008A2804" w:rsidRDefault="00A14823" w:rsidP="00A14823">
      <w:pPr>
        <w:widowControl w:val="0"/>
        <w:spacing w:before="120" w:line="252" w:lineRule="auto"/>
        <w:ind w:firstLine="720"/>
        <w:jc w:val="both"/>
        <w:rPr>
          <w:bCs/>
          <w:spacing w:val="2"/>
          <w:sz w:val="28"/>
          <w:szCs w:val="28"/>
        </w:rPr>
      </w:pPr>
      <w:r w:rsidRPr="008A2804">
        <w:rPr>
          <w:bCs/>
          <w:spacing w:val="2"/>
          <w:sz w:val="28"/>
          <w:szCs w:val="28"/>
        </w:rPr>
        <w:t xml:space="preserve">6. </w:t>
      </w:r>
      <w:r w:rsidRPr="008A2804">
        <w:rPr>
          <w:sz w:val="28"/>
          <w:szCs w:val="28"/>
        </w:rPr>
        <w:t xml:space="preserve">Nghị định số 56/2018/NĐ-CP ngày 16/4/2018 của Chính phủ </w:t>
      </w:r>
      <w:r w:rsidRPr="008A2804">
        <w:rPr>
          <w:iCs/>
          <w:sz w:val="28"/>
          <w:szCs w:val="28"/>
          <w:shd w:val="clear" w:color="auto" w:fill="FFFFFF"/>
          <w:lang w:val="vi-VN"/>
        </w:rPr>
        <w:t>quy định về quản lý và bảo vệ kết cấu hạ tầng đường sắt</w:t>
      </w:r>
    </w:p>
    <w:p w:rsidR="00A14823" w:rsidRPr="008A2804" w:rsidRDefault="00A14823" w:rsidP="00A14823">
      <w:pPr>
        <w:widowControl w:val="0"/>
        <w:spacing w:before="120" w:line="252" w:lineRule="auto"/>
        <w:ind w:firstLine="720"/>
        <w:jc w:val="both"/>
        <w:rPr>
          <w:bCs/>
          <w:spacing w:val="2"/>
          <w:sz w:val="28"/>
          <w:szCs w:val="28"/>
        </w:rPr>
      </w:pPr>
      <w:r w:rsidRPr="008A2804">
        <w:rPr>
          <w:bCs/>
          <w:spacing w:val="2"/>
          <w:sz w:val="28"/>
          <w:szCs w:val="28"/>
        </w:rPr>
        <w:t xml:space="preserve">7. </w:t>
      </w:r>
      <w:r w:rsidRPr="008A2804">
        <w:rPr>
          <w:spacing w:val="-2"/>
          <w:sz w:val="28"/>
          <w:szCs w:val="28"/>
        </w:rPr>
        <w:t xml:space="preserve">Nghị định số 65/2018/NĐ-CP ngày 12/5/2018 của Chính phủ quy định chi tiết thi hành một số điều của Luật Đường sắt </w:t>
      </w:r>
    </w:p>
    <w:p w:rsidR="00A14823" w:rsidRPr="008A2804" w:rsidRDefault="00A14823" w:rsidP="00A14823">
      <w:pPr>
        <w:widowControl w:val="0"/>
        <w:spacing w:before="120" w:line="252" w:lineRule="auto"/>
        <w:ind w:firstLine="720"/>
        <w:jc w:val="both"/>
        <w:rPr>
          <w:bCs/>
          <w:spacing w:val="2"/>
          <w:sz w:val="28"/>
          <w:szCs w:val="28"/>
        </w:rPr>
      </w:pPr>
      <w:r w:rsidRPr="008A2804">
        <w:rPr>
          <w:bCs/>
          <w:spacing w:val="2"/>
          <w:sz w:val="28"/>
          <w:szCs w:val="28"/>
        </w:rPr>
        <w:t xml:space="preserve">8. </w:t>
      </w:r>
      <w:r w:rsidRPr="008A2804">
        <w:rPr>
          <w:sz w:val="28"/>
          <w:szCs w:val="28"/>
        </w:rPr>
        <w:t>Nghị định số 165/2024/NĐ-CP ngày 26/12/2024 của Chính phủ quy định chi tiết, hướng dẫn thi hành một số điều của Luật Đường bộ và Điều 77 Luật Trật tự, an toàn giao thông đường bộ</w:t>
      </w:r>
    </w:p>
    <w:p w:rsidR="00A14823" w:rsidRPr="008A2804" w:rsidRDefault="00A14823" w:rsidP="00A14823">
      <w:pPr>
        <w:widowControl w:val="0"/>
        <w:spacing w:before="120" w:line="252" w:lineRule="auto"/>
        <w:ind w:firstLine="720"/>
        <w:jc w:val="both"/>
        <w:rPr>
          <w:bCs/>
          <w:spacing w:val="2"/>
          <w:sz w:val="28"/>
          <w:szCs w:val="28"/>
        </w:rPr>
      </w:pPr>
      <w:r w:rsidRPr="008A2804">
        <w:rPr>
          <w:bCs/>
          <w:spacing w:val="2"/>
          <w:sz w:val="28"/>
          <w:szCs w:val="28"/>
        </w:rPr>
        <w:t xml:space="preserve">9. </w:t>
      </w:r>
      <w:r w:rsidRPr="008A2804">
        <w:rPr>
          <w:sz w:val="28"/>
          <w:szCs w:val="28"/>
        </w:rPr>
        <w:t>Nghị định số 158/2024/NĐ-CP ngày 18/12/2024 của Chính phủ quy định về hoạt động vận tải đường bộ</w:t>
      </w:r>
    </w:p>
    <w:p w:rsidR="00A14823" w:rsidRPr="008A2804" w:rsidRDefault="00A14823" w:rsidP="00A14823">
      <w:pPr>
        <w:widowControl w:val="0"/>
        <w:spacing w:before="120" w:line="252" w:lineRule="auto"/>
        <w:ind w:firstLine="720"/>
        <w:jc w:val="both"/>
        <w:rPr>
          <w:bCs/>
          <w:spacing w:val="2"/>
          <w:sz w:val="28"/>
          <w:szCs w:val="28"/>
        </w:rPr>
      </w:pPr>
      <w:r w:rsidRPr="008A2804">
        <w:rPr>
          <w:bCs/>
          <w:spacing w:val="2"/>
          <w:sz w:val="28"/>
          <w:szCs w:val="28"/>
        </w:rPr>
        <w:t xml:space="preserve">10. </w:t>
      </w:r>
      <w:r w:rsidRPr="008A2804">
        <w:rPr>
          <w:sz w:val="28"/>
          <w:szCs w:val="28"/>
        </w:rPr>
        <w:t xml:space="preserve">Nghị định số 78/2016/NĐ-CP ngày 01/7/2016 của Chính phủ quy định </w:t>
      </w:r>
      <w:r w:rsidRPr="008A2804">
        <w:rPr>
          <w:sz w:val="28"/>
          <w:szCs w:val="28"/>
        </w:rPr>
        <w:lastRenderedPageBreak/>
        <w:t>điều kiện kinh doanh dịch vụ đào tạo thuyền viên, người lái phương tiện thủy nội địa</w:t>
      </w:r>
    </w:p>
    <w:p w:rsidR="00A14823" w:rsidRPr="008A2804" w:rsidRDefault="00A14823" w:rsidP="00A14823">
      <w:pPr>
        <w:widowControl w:val="0"/>
        <w:spacing w:before="120" w:line="252" w:lineRule="auto"/>
        <w:ind w:firstLine="720"/>
        <w:jc w:val="both"/>
        <w:rPr>
          <w:bCs/>
          <w:spacing w:val="2"/>
          <w:sz w:val="28"/>
          <w:szCs w:val="28"/>
        </w:rPr>
      </w:pPr>
      <w:r w:rsidRPr="008A2804">
        <w:rPr>
          <w:bCs/>
          <w:spacing w:val="2"/>
          <w:sz w:val="28"/>
          <w:szCs w:val="28"/>
        </w:rPr>
        <w:t xml:space="preserve">11. </w:t>
      </w:r>
      <w:r w:rsidRPr="008A2804">
        <w:rPr>
          <w:sz w:val="28"/>
          <w:szCs w:val="28"/>
        </w:rPr>
        <w:t xml:space="preserve">Nghị định số 82/2019/NĐ-CP ngày 12/11/2019 của Chính phủ quy định về nhập khẩu, phá dỡ tàu biển đã qua sử dụng </w:t>
      </w:r>
    </w:p>
    <w:p w:rsidR="00A14823" w:rsidRPr="008A2804" w:rsidRDefault="00A14823" w:rsidP="00A14823">
      <w:pPr>
        <w:pStyle w:val="ListParagraph"/>
        <w:spacing w:before="60" w:after="160" w:line="259" w:lineRule="auto"/>
        <w:ind w:left="709" w:firstLine="0"/>
        <w:rPr>
          <w:rFonts w:ascii="Times New Roman" w:hAnsi="Times New Roman"/>
          <w:sz w:val="28"/>
          <w:szCs w:val="28"/>
        </w:rPr>
      </w:pPr>
    </w:p>
    <w:p w:rsidR="005D1030" w:rsidRPr="008A2804" w:rsidRDefault="005D1030" w:rsidP="00A14823">
      <w:pPr>
        <w:widowControl w:val="0"/>
        <w:spacing w:before="120" w:line="252" w:lineRule="auto"/>
        <w:ind w:firstLine="720"/>
        <w:jc w:val="both"/>
      </w:pPr>
    </w:p>
    <w:sectPr w:rsidR="005D1030" w:rsidRPr="008A2804" w:rsidSect="00164DF3">
      <w:headerReference w:type="default" r:id="rId8"/>
      <w:footerReference w:type="even" r:id="rId9"/>
      <w:pgSz w:w="11907" w:h="16840" w:code="9"/>
      <w:pgMar w:top="1134" w:right="1134"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F78" w:rsidRDefault="00C90F78" w:rsidP="00EA446E">
      <w:r>
        <w:separator/>
      </w:r>
    </w:p>
  </w:endnote>
  <w:endnote w:type="continuationSeparator" w:id="0">
    <w:p w:rsidR="00C90F78" w:rsidRDefault="00C90F78" w:rsidP="00EA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Century Schoolbook">
    <w:charset w:val="00"/>
    <w:family w:val="swiss"/>
    <w:pitch w:val="variable"/>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HelvetIns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Times New Roman Bold">
    <w:panose1 w:val="02020803070505020304"/>
    <w:charset w:val="00"/>
    <w:family w:val="roman"/>
    <w:pitch w:val="default"/>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D5B" w:rsidRDefault="00F32D5B" w:rsidP="00164DF3">
    <w:pPr>
      <w:pStyle w:val="Footer"/>
      <w:framePr w:wrap="around" w:vAnchor="text" w:hAnchor="margin" w:xAlign="center" w:y="1"/>
      <w:rPr>
        <w:rStyle w:val="PageNumber"/>
        <w:rFonts w:eastAsia="Cambria Math"/>
      </w:rPr>
    </w:pPr>
    <w:r>
      <w:rPr>
        <w:rStyle w:val="PageNumber"/>
        <w:rFonts w:eastAsia="Cambria Math"/>
      </w:rPr>
      <w:fldChar w:fldCharType="begin"/>
    </w:r>
    <w:r>
      <w:rPr>
        <w:rStyle w:val="PageNumber"/>
        <w:rFonts w:eastAsia="Cambria Math"/>
      </w:rPr>
      <w:instrText xml:space="preserve">PAGE  </w:instrText>
    </w:r>
    <w:r>
      <w:rPr>
        <w:rStyle w:val="PageNumber"/>
        <w:rFonts w:eastAsia="Cambria Math"/>
      </w:rPr>
      <w:fldChar w:fldCharType="end"/>
    </w:r>
  </w:p>
  <w:p w:rsidR="00F32D5B" w:rsidRDefault="00F32D5B">
    <w:pPr>
      <w:pStyle w:val="Footer"/>
    </w:pPr>
  </w:p>
  <w:p w:rsidR="00F32D5B" w:rsidRDefault="00F32D5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F78" w:rsidRDefault="00C90F78" w:rsidP="00EA446E">
      <w:r>
        <w:separator/>
      </w:r>
    </w:p>
  </w:footnote>
  <w:footnote w:type="continuationSeparator" w:id="0">
    <w:p w:rsidR="00C90F78" w:rsidRDefault="00C90F78" w:rsidP="00EA446E">
      <w:r>
        <w:continuationSeparator/>
      </w:r>
    </w:p>
  </w:footnote>
  <w:footnote w:id="1">
    <w:p w:rsidR="00F32D5B" w:rsidRDefault="00F32D5B" w:rsidP="00EA446E">
      <w:pPr>
        <w:pStyle w:val="FootnoteText"/>
        <w:jc w:val="both"/>
      </w:pPr>
      <w:r>
        <w:rPr>
          <w:rStyle w:val="FootnoteReference"/>
          <w:rFonts w:eastAsia="Cambria Math"/>
        </w:rPr>
        <w:footnoteRef/>
      </w:r>
      <w:r>
        <w:t xml:space="preserve"> Khoản 2 Điều 11 Nghị quyết số 190/2025/QH15 quy định: “</w:t>
      </w:r>
      <w:r w:rsidRPr="002B62F6">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p>
  </w:footnote>
  <w:footnote w:id="2">
    <w:p w:rsidR="00F32D5B" w:rsidRDefault="00F32D5B" w:rsidP="00EA446E">
      <w:pPr>
        <w:pStyle w:val="FootnoteText"/>
      </w:pPr>
      <w:r>
        <w:rPr>
          <w:rStyle w:val="FootnoteReference"/>
          <w:rFonts w:eastAsia="Cambria Math"/>
        </w:rPr>
        <w:footnoteRef/>
      </w:r>
      <w:r>
        <w:t xml:space="preserve"> Tại mục 4 Phần III Kế hoạch số 40-KH/BCĐ quy định: “Cho phép áp dụng trình tự, thủ tục rút gọn đối với các văn bản quy phạm pháp luật thuộc Danh mục kèm theo Kế hoạch này…”.</w:t>
      </w:r>
    </w:p>
  </w:footnote>
  <w:footnote w:id="3">
    <w:p w:rsidR="00F32D5B" w:rsidRPr="00B23782" w:rsidRDefault="00F32D5B" w:rsidP="002076B9">
      <w:pPr>
        <w:pStyle w:val="FootnoteText"/>
      </w:pPr>
      <w:r w:rsidRPr="00B23782">
        <w:rPr>
          <w:rStyle w:val="FootnoteReference"/>
        </w:rPr>
        <w:footnoteRef/>
      </w:r>
      <w:r w:rsidRPr="00B23782">
        <w:t xml:space="preserve"> Bao gồm: quyết định chủ đầu tư dự án đầu tư xây</w:t>
      </w:r>
      <w:r w:rsidR="000800C4">
        <w:t xml:space="preserve"> dựng nhà ở phục vụ tái định cư.</w:t>
      </w:r>
    </w:p>
  </w:footnote>
  <w:footnote w:id="4">
    <w:p w:rsidR="00F32D5B" w:rsidRPr="00CD41B7" w:rsidRDefault="00F32D5B" w:rsidP="002076B9">
      <w:pPr>
        <w:pStyle w:val="BodyText"/>
        <w:widowControl w:val="0"/>
        <w:rPr>
          <w:bCs/>
          <w:sz w:val="20"/>
          <w:szCs w:val="20"/>
          <w:lang w:val="en-US"/>
        </w:rPr>
      </w:pPr>
      <w:r w:rsidRPr="00B23782">
        <w:rPr>
          <w:rStyle w:val="FootnoteReference"/>
          <w:sz w:val="20"/>
          <w:szCs w:val="20"/>
        </w:rPr>
        <w:footnoteRef/>
      </w:r>
      <w:r w:rsidRPr="00B23782">
        <w:rPr>
          <w:sz w:val="20"/>
          <w:szCs w:val="20"/>
        </w:rPr>
        <w:t xml:space="preserve"> </w:t>
      </w:r>
      <w:r w:rsidRPr="00B23782">
        <w:rPr>
          <w:sz w:val="20"/>
          <w:szCs w:val="20"/>
          <w:lang w:val="en-US"/>
        </w:rPr>
        <w:t xml:space="preserve">Bao gồm: </w:t>
      </w:r>
      <w:r w:rsidRPr="00B23782">
        <w:rPr>
          <w:sz w:val="20"/>
          <w:szCs w:val="20"/>
        </w:rPr>
        <w:t>Quyết định việc tháo dỡ tuyến, đoạn tuyến, ga đường sắt đô thị</w:t>
      </w:r>
      <w:r w:rsidRPr="00B23782">
        <w:rPr>
          <w:sz w:val="20"/>
          <w:szCs w:val="20"/>
          <w:lang w:val="en-US"/>
        </w:rPr>
        <w:t xml:space="preserve">; </w:t>
      </w:r>
      <w:r w:rsidRPr="00B23782">
        <w:rPr>
          <w:sz w:val="20"/>
          <w:szCs w:val="20"/>
        </w:rPr>
        <w:t>Quyết định xử lý tài sản kết cấu hạ tầng đường sắt đô thị do nhà nước đầu tư</w:t>
      </w:r>
      <w:r>
        <w:rPr>
          <w:sz w:val="20"/>
          <w:szCs w:val="20"/>
          <w:lang w:val="en-US"/>
        </w:rPr>
        <w:t>.</w:t>
      </w:r>
    </w:p>
  </w:footnote>
  <w:footnote w:id="5">
    <w:p w:rsidR="00F32D5B" w:rsidRPr="00655ED7" w:rsidRDefault="00F32D5B" w:rsidP="002076B9">
      <w:pPr>
        <w:pStyle w:val="BodyText"/>
        <w:widowControl w:val="0"/>
        <w:rPr>
          <w:sz w:val="20"/>
          <w:szCs w:val="20"/>
          <w:lang w:val="en-US"/>
        </w:rPr>
      </w:pPr>
      <w:r w:rsidRPr="00655ED7">
        <w:rPr>
          <w:rStyle w:val="FootnoteReference"/>
          <w:sz w:val="20"/>
          <w:szCs w:val="20"/>
        </w:rPr>
        <w:footnoteRef/>
      </w:r>
      <w:r w:rsidRPr="00655ED7">
        <w:rPr>
          <w:sz w:val="20"/>
          <w:szCs w:val="20"/>
        </w:rPr>
        <w:t xml:space="preserve"> </w:t>
      </w:r>
      <w:r w:rsidRPr="00655ED7">
        <w:rPr>
          <w:bCs/>
          <w:sz w:val="20"/>
          <w:szCs w:val="20"/>
          <w:lang w:val="en-US"/>
        </w:rPr>
        <w:t xml:space="preserve"> Bao gồm: t</w:t>
      </w:r>
      <w:r w:rsidRPr="00655ED7">
        <w:rPr>
          <w:sz w:val="20"/>
          <w:szCs w:val="20"/>
        </w:rPr>
        <w:t>hẩm quyền cấp chứng chỉ năng lực hoạt động xây dựng hạng I</w:t>
      </w:r>
      <w:r w:rsidRPr="00655ED7">
        <w:rPr>
          <w:sz w:val="20"/>
          <w:szCs w:val="20"/>
          <w:lang w:val="en-US"/>
        </w:rPr>
        <w:t xml:space="preserve">; thẩm quyền </w:t>
      </w:r>
      <w:r w:rsidRPr="00655ED7">
        <w:rPr>
          <w:sz w:val="20"/>
          <w:szCs w:val="20"/>
        </w:rPr>
        <w:t>cấp chứng chỉ hành nghề hoạt động xây dựng hạng I</w:t>
      </w:r>
      <w:r w:rsidRPr="00655ED7">
        <w:rPr>
          <w:sz w:val="20"/>
          <w:szCs w:val="20"/>
          <w:lang w:val="en-US"/>
        </w:rPr>
        <w:t xml:space="preserve">; thẩm quyền thẩm định Báo cáo nghiên cứu khả thi đầu tư xây dựng; thẩm quyền thẩm định thiết kế triển khai sau thiết kế cơ sở; thẩm quyền công nhận, đình chỉ, thu hồi, cấp lại tổ chức xã hội nghề nghiệp đủ điều kiện cấp chứng chỉ hành nghề hoạt động xây dựng; thẩm quyền công nhận, đình chỉ, thu hồi, cấp lại tổ chức xã hội nghề nghiệp đủ điều kiện cấp chứng chỉ năng lực hoạt động xây dựng; thẩm quyền cho ý kiến về kết quả đánh giá an toàn công trình; thẩm quyền xử lý đối với công trình có dấu hiệu nguy hiểm, không đảm bảo an toàn cho khai thác, sử dụng; thẩm quyền xử lý đối với công trình hết thời hạn sử dụng theo thiết kế; thẩm quyền </w:t>
      </w:r>
      <w:r>
        <w:rPr>
          <w:sz w:val="20"/>
          <w:szCs w:val="20"/>
          <w:lang w:val="en-US"/>
        </w:rPr>
        <w:t>kiểm tra công tác nghiệm thu.</w:t>
      </w:r>
    </w:p>
  </w:footnote>
  <w:footnote w:id="6">
    <w:p w:rsidR="00F32D5B" w:rsidRPr="00211646" w:rsidRDefault="00F32D5B" w:rsidP="002076B9">
      <w:pPr>
        <w:pStyle w:val="FootnoteText"/>
        <w:jc w:val="both"/>
      </w:pPr>
      <w:r>
        <w:rPr>
          <w:rStyle w:val="FootnoteReference"/>
        </w:rPr>
        <w:footnoteRef/>
      </w:r>
      <w:r>
        <w:t xml:space="preserve"> Bao gồm: c</w:t>
      </w:r>
      <w:r w:rsidRPr="00211646">
        <w:t xml:space="preserve">hấp thuận chủ trương xây dựng đường ngang trên đường sắt quốc gia, đường ngang công cộng trên đường sắt chuyên dùng liên quan đến quốc lộ; Chấp thuận công trình hiện hữu trong phạm vi bảo vệ hầm đường sắt đang khai thác; </w:t>
      </w:r>
      <w:r>
        <w:t>c</w:t>
      </w:r>
      <w:r w:rsidRPr="00211646">
        <w:t xml:space="preserve">hấp thuận trường hợp đặc biệt đối với công trình cột ăng ten viễn thông, đường dây thông tin, đường dây tải điện xây dựng trong phạm vi lân cận đất dành cho đường sắt không bảo đảm khoảng cách đến đường sắt; </w:t>
      </w:r>
      <w:r>
        <w:t>t</w:t>
      </w:r>
      <w:r w:rsidRPr="00211646">
        <w:t>hẩm định, phê duyệt và giao kế hoạch chạy tàu an sinh xã hội cho doanh nghiệp.</w:t>
      </w:r>
    </w:p>
  </w:footnote>
  <w:footnote w:id="7">
    <w:p w:rsidR="00F32D5B" w:rsidRPr="00CD41B7" w:rsidRDefault="00F32D5B" w:rsidP="002076B9">
      <w:pPr>
        <w:pStyle w:val="FootnoteText"/>
        <w:jc w:val="both"/>
        <w:rPr>
          <w:rFonts w:ascii="Arial" w:hAnsi="Arial" w:cs="Arial"/>
        </w:rPr>
      </w:pPr>
      <w:r>
        <w:rPr>
          <w:rStyle w:val="FootnoteReference"/>
        </w:rPr>
        <w:footnoteRef/>
      </w:r>
      <w:r>
        <w:t xml:space="preserve"> </w:t>
      </w:r>
      <w:r w:rsidRPr="00C1679B">
        <w:t>Bao gồm: Chấp thuận c</w:t>
      </w:r>
      <w:r w:rsidRPr="00C1679B">
        <w:rPr>
          <w:rFonts w:hint="eastAsia"/>
        </w:rPr>
        <w:t>ơ</w:t>
      </w:r>
      <w:r w:rsidRPr="00C1679B">
        <w:t xml:space="preserve"> sở kinh doanh </w:t>
      </w:r>
      <w:r w:rsidRPr="00C1679B">
        <w:rPr>
          <w:rFonts w:hint="eastAsia"/>
        </w:rPr>
        <w:t>đà</w:t>
      </w:r>
      <w:r w:rsidRPr="00C1679B">
        <w:t xml:space="preserve">o tạo thẩm tra viên an toàn giao thông </w:t>
      </w:r>
      <w:r w:rsidRPr="00C1679B">
        <w:rPr>
          <w:rFonts w:hint="eastAsia"/>
        </w:rPr>
        <w:t>đư</w:t>
      </w:r>
      <w:r w:rsidRPr="00C1679B">
        <w:t xml:space="preserve">ờng bộ; cấp, </w:t>
      </w:r>
      <w:r w:rsidRPr="00C1679B">
        <w:rPr>
          <w:rFonts w:hint="eastAsia"/>
        </w:rPr>
        <w:t>đ</w:t>
      </w:r>
      <w:r w:rsidRPr="00C1679B">
        <w:t xml:space="preserve">ổi, thu hồi chứng chỉ thẩm tra viên an toàn giao thông </w:t>
      </w:r>
      <w:r w:rsidRPr="00C1679B">
        <w:rPr>
          <w:rFonts w:hint="eastAsia"/>
        </w:rPr>
        <w:t>đư</w:t>
      </w:r>
      <w:r w:rsidRPr="00C1679B">
        <w:t>ờng bộ; Thẩm quyền cấp giấy phép l</w:t>
      </w:r>
      <w:r w:rsidRPr="00C1679B">
        <w:rPr>
          <w:rFonts w:hint="eastAsia"/>
        </w:rPr>
        <w:t>ư</w:t>
      </w:r>
      <w:r w:rsidRPr="00C1679B">
        <w:t xml:space="preserve">u hành xe quá khổ, quá tải trọng, xe bánh xích; Cấp, cấp lại, thu hồi  Giấy phép vận tải </w:t>
      </w:r>
      <w:r w:rsidRPr="00C1679B">
        <w:rPr>
          <w:rFonts w:hint="eastAsia"/>
        </w:rPr>
        <w:t>đư</w:t>
      </w:r>
      <w:r w:rsidRPr="00C1679B">
        <w:t xml:space="preserve">ờng bộ quốc tế ASEAN; Cấp, cấp lại, thu hồi Giấy phép vận tải </w:t>
      </w:r>
      <w:r w:rsidRPr="00C1679B">
        <w:rPr>
          <w:rFonts w:hint="eastAsia"/>
        </w:rPr>
        <w:t>đư</w:t>
      </w:r>
      <w:r w:rsidRPr="00C1679B">
        <w:t xml:space="preserve">ờng bộ quốc tế GMS; Cấp, cấp lại, thu hồi Giấy phép liên vận giữa Việt Nam, Lào và Campuchia; Giấy phép, quy trình... vận tải </w:t>
      </w:r>
      <w:r w:rsidRPr="00C1679B">
        <w:rPr>
          <w:rFonts w:hint="eastAsia"/>
        </w:rPr>
        <w:t>đư</w:t>
      </w:r>
      <w:r w:rsidRPr="00C1679B">
        <w:t xml:space="preserve">ờng bộ quốc tế giữa Việt Nam và Trung Quốc; Quy trình </w:t>
      </w:r>
      <w:r w:rsidRPr="00C1679B">
        <w:rPr>
          <w:rFonts w:hint="eastAsia"/>
        </w:rPr>
        <w:t>đă</w:t>
      </w:r>
      <w:r w:rsidRPr="00C1679B">
        <w:t>ng ký, ngừng khai thác tuyến, bổ sung, thay thế, ngừng ph</w:t>
      </w:r>
      <w:r w:rsidRPr="00C1679B">
        <w:rPr>
          <w:rFonts w:hint="eastAsia"/>
        </w:rPr>
        <w:t>ươ</w:t>
      </w:r>
      <w:r w:rsidRPr="00C1679B">
        <w:t xml:space="preserve">ng tiện, </w:t>
      </w:r>
      <w:r w:rsidRPr="00C1679B">
        <w:rPr>
          <w:rFonts w:hint="eastAsia"/>
        </w:rPr>
        <w:t>đ</w:t>
      </w:r>
      <w:r w:rsidRPr="00C1679B">
        <w:t xml:space="preserve">iều chỉnh tần suất chạy xe trên tuyến vận tải hành khách cố </w:t>
      </w:r>
      <w:r w:rsidRPr="00C1679B">
        <w:rPr>
          <w:rFonts w:hint="eastAsia"/>
        </w:rPr>
        <w:t>đ</w:t>
      </w:r>
      <w:r w:rsidRPr="00C1679B">
        <w:t xml:space="preserve">ịnh giữa Việt Nam và Lào; Cấp, cấp lại, thu hồi, quy trình </w:t>
      </w:r>
      <w:r w:rsidRPr="00C1679B">
        <w:rPr>
          <w:rFonts w:hint="eastAsia"/>
        </w:rPr>
        <w:t>đă</w:t>
      </w:r>
      <w:r w:rsidRPr="00C1679B">
        <w:t xml:space="preserve">ng ký...  Giấy phép vận tải </w:t>
      </w:r>
      <w:r w:rsidRPr="00C1679B">
        <w:rPr>
          <w:rFonts w:hint="eastAsia"/>
        </w:rPr>
        <w:t>đư</w:t>
      </w:r>
      <w:r w:rsidRPr="00C1679B">
        <w:t>ờng bộ quốc tế giữa Việt Nam và Campuchia (ph</w:t>
      </w:r>
      <w:r w:rsidRPr="00C1679B">
        <w:rPr>
          <w:rFonts w:hint="eastAsia"/>
        </w:rPr>
        <w:t>ươ</w:t>
      </w:r>
      <w:r w:rsidRPr="00C1679B">
        <w:t>ng tiện th</w:t>
      </w:r>
      <w:r w:rsidRPr="00C1679B">
        <w:rPr>
          <w:rFonts w:hint="eastAsia"/>
        </w:rPr>
        <w:t>ươ</w:t>
      </w:r>
      <w:r w:rsidRPr="00C1679B">
        <w:t>ng mại)</w:t>
      </w:r>
      <w:r>
        <w:t>.</w:t>
      </w:r>
    </w:p>
  </w:footnote>
  <w:footnote w:id="8">
    <w:p w:rsidR="00F32D5B" w:rsidRPr="00476A07" w:rsidRDefault="00F32D5B" w:rsidP="002076B9">
      <w:pPr>
        <w:pStyle w:val="FootnoteText"/>
        <w:rPr>
          <w:rFonts w:ascii="Arial" w:hAnsi="Arial" w:cs="Arial"/>
        </w:rPr>
      </w:pPr>
      <w:r>
        <w:rPr>
          <w:rStyle w:val="FootnoteReference"/>
        </w:rPr>
        <w:footnoteRef/>
      </w:r>
      <w:r>
        <w:t xml:space="preserve"> </w:t>
      </w:r>
      <w:r w:rsidRPr="00476A07">
        <w:t>Thẩm quyền cấp, cấp lại giấy phép kinh doanh vận tải đa phương thức quốc tế.</w:t>
      </w:r>
    </w:p>
  </w:footnote>
  <w:footnote w:id="9">
    <w:p w:rsidR="00F32D5B" w:rsidRPr="0021753B" w:rsidRDefault="00F32D5B" w:rsidP="002076B9">
      <w:pPr>
        <w:pStyle w:val="FootnoteText"/>
        <w:jc w:val="both"/>
      </w:pPr>
      <w:r w:rsidRPr="0021753B">
        <w:rPr>
          <w:rStyle w:val="FootnoteReference"/>
        </w:rPr>
        <w:footnoteRef/>
      </w:r>
      <w:r w:rsidRPr="0021753B">
        <w:t xml:space="preserve"> Bao g</w:t>
      </w:r>
      <w:r>
        <w:t>ồm: t</w:t>
      </w:r>
      <w:r w:rsidRPr="0021753B">
        <w:t xml:space="preserve">hẩm quyền cấp, cấp lại, thu hồi Giấy chứng nhận cơ sở đủ điều kiện kinh doanh dịch vụ đào tạo thuyền viên, người lái phương tiện thủy nội địa đối với cơ sở từ loại 3 trở lên trong phạm vi toàn quốc; </w:t>
      </w:r>
      <w:r>
        <w:rPr>
          <w:color w:val="000000"/>
        </w:rPr>
        <w:t>q</w:t>
      </w:r>
      <w:r w:rsidRPr="0021753B">
        <w:rPr>
          <w:color w:val="000000"/>
        </w:rPr>
        <w:t>uyết định đưa cơ sở phá dỡ tàu biển vào hoạt động.</w:t>
      </w:r>
    </w:p>
  </w:footnote>
  <w:footnote w:id="10">
    <w:p w:rsidR="00F32D5B" w:rsidRPr="00835DAA" w:rsidRDefault="00F32D5B" w:rsidP="00835DAA">
      <w:pPr>
        <w:pStyle w:val="FootnoteText"/>
      </w:pPr>
      <w:r>
        <w:rPr>
          <w:rStyle w:val="FootnoteReference"/>
        </w:rPr>
        <w:footnoteRef/>
      </w:r>
      <w:r>
        <w:t xml:space="preserve"> Bao gồm: </w:t>
      </w:r>
      <w:r w:rsidRPr="00835DAA">
        <w:t>chuyển đổi công năng nhà ở; thông báo tổ chức đủ điều kiện vận hành quản lý nhà chung cư.</w:t>
      </w:r>
    </w:p>
    <w:p w:rsidR="00F32D5B" w:rsidRDefault="00F32D5B">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D5B" w:rsidRPr="000F09D3" w:rsidRDefault="00F32D5B">
    <w:pPr>
      <w:pStyle w:val="Header"/>
      <w:jc w:val="center"/>
      <w:rPr>
        <w:sz w:val="26"/>
        <w:szCs w:val="26"/>
      </w:rPr>
    </w:pPr>
    <w:r w:rsidRPr="000F09D3">
      <w:rPr>
        <w:sz w:val="26"/>
        <w:szCs w:val="26"/>
      </w:rPr>
      <w:fldChar w:fldCharType="begin"/>
    </w:r>
    <w:r w:rsidRPr="000F09D3">
      <w:rPr>
        <w:sz w:val="26"/>
        <w:szCs w:val="26"/>
      </w:rPr>
      <w:instrText xml:space="preserve"> PAGE   \* MERGEFORMAT </w:instrText>
    </w:r>
    <w:r w:rsidRPr="000F09D3">
      <w:rPr>
        <w:sz w:val="26"/>
        <w:szCs w:val="26"/>
      </w:rPr>
      <w:fldChar w:fldCharType="separate"/>
    </w:r>
    <w:r w:rsidR="00D23538">
      <w:rPr>
        <w:noProof/>
        <w:sz w:val="26"/>
        <w:szCs w:val="26"/>
      </w:rPr>
      <w:t>13</w:t>
    </w:r>
    <w:r w:rsidRPr="000F09D3">
      <w:rPr>
        <w:noProof/>
        <w:sz w:val="26"/>
        <w:szCs w:val="26"/>
      </w:rPr>
      <w:fldChar w:fldCharType="end"/>
    </w:r>
  </w:p>
  <w:p w:rsidR="00F32D5B" w:rsidRDefault="00F32D5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335337E0"/>
    <w:multiLevelType w:val="hybridMultilevel"/>
    <w:tmpl w:val="5B1A8B92"/>
    <w:lvl w:ilvl="0" w:tplc="04090011">
      <w:start w:val="1"/>
      <w:numFmt w:val="decimal"/>
      <w:lvlText w:val="%1)"/>
      <w:lvlJc w:val="left"/>
      <w:pPr>
        <w:ind w:left="3054" w:hanging="360"/>
      </w:pPr>
      <w:rPr>
        <w:rFonts w:hint="default"/>
      </w:rPr>
    </w:lvl>
    <w:lvl w:ilvl="1" w:tplc="04090019" w:tentative="1">
      <w:start w:val="1"/>
      <w:numFmt w:val="lowerLetter"/>
      <w:lvlText w:val="%2."/>
      <w:lvlJc w:val="left"/>
      <w:pPr>
        <w:ind w:left="3850" w:hanging="360"/>
      </w:pPr>
    </w:lvl>
    <w:lvl w:ilvl="2" w:tplc="0409001B" w:tentative="1">
      <w:start w:val="1"/>
      <w:numFmt w:val="lowerRoman"/>
      <w:lvlText w:val="%3."/>
      <w:lvlJc w:val="right"/>
      <w:pPr>
        <w:ind w:left="4570" w:hanging="180"/>
      </w:pPr>
    </w:lvl>
    <w:lvl w:ilvl="3" w:tplc="0409000F" w:tentative="1">
      <w:start w:val="1"/>
      <w:numFmt w:val="decimal"/>
      <w:lvlText w:val="%4."/>
      <w:lvlJc w:val="left"/>
      <w:pPr>
        <w:ind w:left="5290" w:hanging="360"/>
      </w:pPr>
    </w:lvl>
    <w:lvl w:ilvl="4" w:tplc="04090019" w:tentative="1">
      <w:start w:val="1"/>
      <w:numFmt w:val="lowerLetter"/>
      <w:lvlText w:val="%5."/>
      <w:lvlJc w:val="left"/>
      <w:pPr>
        <w:ind w:left="6010" w:hanging="360"/>
      </w:pPr>
    </w:lvl>
    <w:lvl w:ilvl="5" w:tplc="0409001B" w:tentative="1">
      <w:start w:val="1"/>
      <w:numFmt w:val="lowerRoman"/>
      <w:lvlText w:val="%6."/>
      <w:lvlJc w:val="right"/>
      <w:pPr>
        <w:ind w:left="6730" w:hanging="180"/>
      </w:pPr>
    </w:lvl>
    <w:lvl w:ilvl="6" w:tplc="0409000F" w:tentative="1">
      <w:start w:val="1"/>
      <w:numFmt w:val="decimal"/>
      <w:lvlText w:val="%7."/>
      <w:lvlJc w:val="left"/>
      <w:pPr>
        <w:ind w:left="7450" w:hanging="360"/>
      </w:pPr>
    </w:lvl>
    <w:lvl w:ilvl="7" w:tplc="04090019" w:tentative="1">
      <w:start w:val="1"/>
      <w:numFmt w:val="lowerLetter"/>
      <w:lvlText w:val="%8."/>
      <w:lvlJc w:val="left"/>
      <w:pPr>
        <w:ind w:left="8170" w:hanging="360"/>
      </w:pPr>
    </w:lvl>
    <w:lvl w:ilvl="8" w:tplc="0409001B" w:tentative="1">
      <w:start w:val="1"/>
      <w:numFmt w:val="lowerRoman"/>
      <w:lvlText w:val="%9."/>
      <w:lvlJc w:val="right"/>
      <w:pPr>
        <w:ind w:left="8890" w:hanging="180"/>
      </w:pPr>
    </w:lvl>
  </w:abstractNum>
  <w:abstractNum w:abstractNumId="2" w15:restartNumberingAfterBreak="0">
    <w:nsid w:val="45BE58BB"/>
    <w:multiLevelType w:val="hybridMultilevel"/>
    <w:tmpl w:val="BA76B63A"/>
    <w:lvl w:ilvl="0" w:tplc="78AE21F2">
      <w:start w:val="1"/>
      <w:numFmt w:val="decimal"/>
      <w:pStyle w:val="Dieu"/>
      <w:lvlText w:val="Điều %1."/>
      <w:lvlJc w:val="left"/>
      <w:pPr>
        <w:ind w:left="2062" w:hanging="360"/>
      </w:pPr>
      <w:rPr>
        <w:rFonts w:ascii="Times New Roman" w:hAnsi="Times New Roman" w:cs="Times New Roman" w:hint="default"/>
        <w:b/>
        <w:i w:val="0"/>
        <w:strike w:val="0"/>
        <w:color w:val="auto"/>
        <w:sz w:val="28"/>
        <w:szCs w:val="28"/>
      </w:rPr>
    </w:lvl>
    <w:lvl w:ilvl="1" w:tplc="04090011">
      <w:start w:val="1"/>
      <w:numFmt w:val="decimal"/>
      <w:lvlText w:val="%2)"/>
      <w:lvlJc w:val="left"/>
      <w:pPr>
        <w:ind w:left="1211"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3" w15:restartNumberingAfterBreak="0">
    <w:nsid w:val="5F2A1695"/>
    <w:multiLevelType w:val="hybridMultilevel"/>
    <w:tmpl w:val="B588D362"/>
    <w:lvl w:ilvl="0" w:tplc="10608AE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7839B3"/>
    <w:multiLevelType w:val="hybridMultilevel"/>
    <w:tmpl w:val="943C3E8A"/>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1608C1"/>
    <w:multiLevelType w:val="multilevel"/>
    <w:tmpl w:val="3E6C134C"/>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
  </w:num>
  <w:num w:numId="2">
    <w:abstractNumId w:val="5"/>
  </w:num>
  <w:num w:numId="3">
    <w:abstractNumId w:val="6"/>
  </w:num>
  <w:num w:numId="4">
    <w:abstractNumId w:val="0"/>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46E"/>
    <w:rsid w:val="000800C4"/>
    <w:rsid w:val="001054B5"/>
    <w:rsid w:val="00164DF3"/>
    <w:rsid w:val="002076B9"/>
    <w:rsid w:val="0022159C"/>
    <w:rsid w:val="00410F92"/>
    <w:rsid w:val="00420C63"/>
    <w:rsid w:val="00422437"/>
    <w:rsid w:val="004E5DC0"/>
    <w:rsid w:val="00572B3C"/>
    <w:rsid w:val="005D1030"/>
    <w:rsid w:val="00835DAA"/>
    <w:rsid w:val="008A2804"/>
    <w:rsid w:val="00901031"/>
    <w:rsid w:val="009748C2"/>
    <w:rsid w:val="00A00836"/>
    <w:rsid w:val="00A14823"/>
    <w:rsid w:val="00AB50D2"/>
    <w:rsid w:val="00B451F7"/>
    <w:rsid w:val="00C90F78"/>
    <w:rsid w:val="00CC6E6F"/>
    <w:rsid w:val="00CD1C84"/>
    <w:rsid w:val="00CD4292"/>
    <w:rsid w:val="00D23538"/>
    <w:rsid w:val="00D5565B"/>
    <w:rsid w:val="00EA446E"/>
    <w:rsid w:val="00F32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FA5CF0-D450-452D-8996-B88E7F4AA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46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446E"/>
    <w:pPr>
      <w:keepNext/>
      <w:spacing w:before="240" w:after="60"/>
      <w:outlineLvl w:val="0"/>
    </w:pPr>
    <w:rPr>
      <w:b/>
      <w:bCs/>
      <w:kern w:val="32"/>
      <w:sz w:val="32"/>
      <w:szCs w:val="32"/>
      <w:lang w:eastAsia="x-none"/>
    </w:rPr>
  </w:style>
  <w:style w:type="paragraph" w:styleId="Heading2">
    <w:name w:val="heading 2"/>
    <w:basedOn w:val="Normal"/>
    <w:next w:val="Normal"/>
    <w:link w:val="Heading2Char"/>
    <w:qFormat/>
    <w:rsid w:val="00EA446E"/>
    <w:pPr>
      <w:keepNext/>
      <w:jc w:val="right"/>
      <w:outlineLvl w:val="1"/>
    </w:pPr>
    <w:rPr>
      <w:rFonts w:ascii=".VnTime" w:hAnsi=".VnTime"/>
      <w:i/>
      <w:iCs/>
      <w:sz w:val="28"/>
      <w:lang w:val="x-none" w:eastAsia="x-none"/>
    </w:rPr>
  </w:style>
  <w:style w:type="paragraph" w:styleId="Heading3">
    <w:name w:val="heading 3"/>
    <w:basedOn w:val="Normal"/>
    <w:next w:val="Normal"/>
    <w:link w:val="Heading3Char"/>
    <w:qFormat/>
    <w:rsid w:val="00EA446E"/>
    <w:pPr>
      <w:keepNext/>
      <w:spacing w:before="240" w:after="60"/>
      <w:ind w:firstLine="170"/>
      <w:jc w:val="both"/>
      <w:outlineLvl w:val="2"/>
    </w:pPr>
    <w:rPr>
      <w:rFonts w:ascii="Cambria Math" w:eastAsia="Cambria Math" w:hAnsi="Cambria Math"/>
      <w:b/>
      <w:bCs/>
      <w:sz w:val="26"/>
      <w:szCs w:val="26"/>
      <w:lang w:val="x-none" w:eastAsia="x-none"/>
    </w:rPr>
  </w:style>
  <w:style w:type="paragraph" w:styleId="Heading4">
    <w:name w:val="heading 4"/>
    <w:basedOn w:val="Normal"/>
    <w:next w:val="Normal"/>
    <w:link w:val="Heading4Char"/>
    <w:unhideWhenUsed/>
    <w:qFormat/>
    <w:rsid w:val="00EA446E"/>
    <w:pPr>
      <w:keepNext/>
      <w:spacing w:before="240" w:after="60" w:line="360" w:lineRule="exact"/>
      <w:ind w:firstLine="720"/>
      <w:jc w:val="both"/>
      <w:outlineLvl w:val="3"/>
    </w:pPr>
    <w:rPr>
      <w:rFonts w:ascii="Calibri" w:hAnsi="Calibri"/>
      <w:b/>
      <w:bCs/>
      <w:sz w:val="28"/>
      <w:szCs w:val="28"/>
      <w:lang w:val="x-none" w:eastAsia="vi-VN"/>
    </w:rPr>
  </w:style>
  <w:style w:type="paragraph" w:styleId="Heading5">
    <w:name w:val="heading 5"/>
    <w:basedOn w:val="Normal"/>
    <w:next w:val="Normal"/>
    <w:link w:val="Heading5Char"/>
    <w:qFormat/>
    <w:rsid w:val="00EA446E"/>
    <w:pPr>
      <w:keepNext/>
      <w:autoSpaceDE w:val="0"/>
      <w:autoSpaceDN w:val="0"/>
      <w:spacing w:before="120" w:line="360" w:lineRule="exact"/>
      <w:ind w:firstLine="170"/>
      <w:jc w:val="center"/>
      <w:outlineLvl w:val="4"/>
    </w:pPr>
    <w:rPr>
      <w:rFonts w:ascii=".VnTime" w:hAnsi=".VnTime"/>
      <w:b/>
      <w:bCs/>
      <w:sz w:val="28"/>
      <w:szCs w:val="28"/>
      <w:lang w:val="vi-VN" w:eastAsia="x-none"/>
    </w:rPr>
  </w:style>
  <w:style w:type="paragraph" w:styleId="Heading6">
    <w:name w:val="heading 6"/>
    <w:basedOn w:val="Normal"/>
    <w:next w:val="Normal"/>
    <w:link w:val="Heading6Char"/>
    <w:uiPriority w:val="9"/>
    <w:semiHidden/>
    <w:unhideWhenUsed/>
    <w:qFormat/>
    <w:rsid w:val="00EA446E"/>
    <w:pPr>
      <w:spacing w:before="240" w:after="60" w:line="360" w:lineRule="exact"/>
      <w:ind w:firstLine="720"/>
      <w:jc w:val="both"/>
      <w:outlineLvl w:val="5"/>
    </w:pPr>
    <w:rPr>
      <w:rFonts w:ascii="Calibri" w:hAnsi="Calibri"/>
      <w:b/>
      <w:bCs/>
      <w:sz w:val="22"/>
      <w:szCs w:val="22"/>
      <w:lang w:val="x-none" w:eastAsia="vi-VN"/>
    </w:rPr>
  </w:style>
  <w:style w:type="paragraph" w:styleId="Heading7">
    <w:name w:val="heading 7"/>
    <w:basedOn w:val="Normal"/>
    <w:next w:val="Normal"/>
    <w:link w:val="Heading7Char"/>
    <w:uiPriority w:val="9"/>
    <w:qFormat/>
    <w:rsid w:val="00EA446E"/>
    <w:pPr>
      <w:spacing w:before="240" w:after="60"/>
      <w:ind w:firstLine="170"/>
      <w:jc w:val="both"/>
      <w:outlineLvl w:val="6"/>
    </w:pPr>
    <w:rPr>
      <w:rFonts w:ascii=".VnTimeH" w:eastAsia="Cambria Math" w:hAnsi=".VnTimeH"/>
      <w:lang w:val="x-none" w:eastAsia="x-none"/>
    </w:rPr>
  </w:style>
  <w:style w:type="paragraph" w:styleId="Heading8">
    <w:name w:val="heading 8"/>
    <w:basedOn w:val="Normal"/>
    <w:next w:val="Normal"/>
    <w:link w:val="Heading8Char"/>
    <w:uiPriority w:val="9"/>
    <w:qFormat/>
    <w:rsid w:val="00EA446E"/>
    <w:pPr>
      <w:spacing w:before="240" w:after="60"/>
      <w:ind w:firstLine="170"/>
      <w:jc w:val="both"/>
      <w:outlineLvl w:val="7"/>
    </w:pPr>
    <w:rPr>
      <w:rFonts w:ascii=".VnTimeH" w:eastAsia="Cambria Math" w:hAnsi=".VnTimeH"/>
      <w:i/>
      <w:iCs/>
      <w:lang w:val="x-none" w:eastAsia="x-none"/>
    </w:rPr>
  </w:style>
  <w:style w:type="paragraph" w:styleId="Heading9">
    <w:name w:val="heading 9"/>
    <w:basedOn w:val="Normal"/>
    <w:next w:val="Normal"/>
    <w:link w:val="Heading9Char"/>
    <w:uiPriority w:val="9"/>
    <w:qFormat/>
    <w:rsid w:val="00EA446E"/>
    <w:pPr>
      <w:spacing w:before="240" w:after="60"/>
      <w:ind w:firstLine="170"/>
      <w:jc w:val="both"/>
      <w:outlineLvl w:val="8"/>
    </w:pPr>
    <w:rPr>
      <w:rFonts w:ascii="MT Extra" w:eastAsia="Cambria Math" w:hAnsi="MT Extr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446E"/>
    <w:rPr>
      <w:rFonts w:ascii="Times New Roman" w:eastAsia="Times New Roman" w:hAnsi="Times New Roman" w:cs="Times New Roman"/>
      <w:b/>
      <w:bCs/>
      <w:kern w:val="32"/>
      <w:sz w:val="32"/>
      <w:szCs w:val="32"/>
      <w:lang w:eastAsia="x-none"/>
    </w:rPr>
  </w:style>
  <w:style w:type="character" w:customStyle="1" w:styleId="Heading2Char">
    <w:name w:val="Heading 2 Char"/>
    <w:basedOn w:val="DefaultParagraphFont"/>
    <w:link w:val="Heading2"/>
    <w:rsid w:val="00EA446E"/>
    <w:rPr>
      <w:rFonts w:ascii=".VnTime" w:eastAsia="Times New Roman" w:hAnsi=".VnTime" w:cs="Times New Roman"/>
      <w:i/>
      <w:iCs/>
      <w:sz w:val="28"/>
      <w:szCs w:val="24"/>
      <w:lang w:val="x-none" w:eastAsia="x-none"/>
    </w:rPr>
  </w:style>
  <w:style w:type="character" w:customStyle="1" w:styleId="Heading3Char">
    <w:name w:val="Heading 3 Char"/>
    <w:basedOn w:val="DefaultParagraphFont"/>
    <w:link w:val="Heading3"/>
    <w:rsid w:val="00EA446E"/>
    <w:rPr>
      <w:rFonts w:ascii="Cambria Math" w:eastAsia="Cambria Math" w:hAnsi="Cambria Math" w:cs="Times New Roman"/>
      <w:b/>
      <w:bCs/>
      <w:sz w:val="26"/>
      <w:szCs w:val="26"/>
      <w:lang w:val="x-none" w:eastAsia="x-none"/>
    </w:rPr>
  </w:style>
  <w:style w:type="character" w:customStyle="1" w:styleId="Heading4Char">
    <w:name w:val="Heading 4 Char"/>
    <w:basedOn w:val="DefaultParagraphFont"/>
    <w:link w:val="Heading4"/>
    <w:rsid w:val="00EA446E"/>
    <w:rPr>
      <w:rFonts w:ascii="Calibri" w:eastAsia="Times New Roman" w:hAnsi="Calibri" w:cs="Times New Roman"/>
      <w:b/>
      <w:bCs/>
      <w:sz w:val="28"/>
      <w:szCs w:val="28"/>
      <w:lang w:val="x-none" w:eastAsia="vi-VN"/>
    </w:rPr>
  </w:style>
  <w:style w:type="character" w:customStyle="1" w:styleId="Heading5Char">
    <w:name w:val="Heading 5 Char"/>
    <w:basedOn w:val="DefaultParagraphFont"/>
    <w:link w:val="Heading5"/>
    <w:rsid w:val="00EA446E"/>
    <w:rPr>
      <w:rFonts w:ascii=".VnTime" w:eastAsia="Times New Roman" w:hAnsi=".VnTime" w:cs="Times New Roman"/>
      <w:b/>
      <w:bCs/>
      <w:sz w:val="28"/>
      <w:szCs w:val="28"/>
      <w:lang w:val="vi-VN" w:eastAsia="x-none"/>
    </w:rPr>
  </w:style>
  <w:style w:type="character" w:customStyle="1" w:styleId="Heading6Char">
    <w:name w:val="Heading 6 Char"/>
    <w:basedOn w:val="DefaultParagraphFont"/>
    <w:link w:val="Heading6"/>
    <w:uiPriority w:val="9"/>
    <w:semiHidden/>
    <w:rsid w:val="00EA446E"/>
    <w:rPr>
      <w:rFonts w:ascii="Calibri" w:eastAsia="Times New Roman" w:hAnsi="Calibri" w:cs="Times New Roman"/>
      <w:b/>
      <w:bCs/>
      <w:lang w:val="x-none" w:eastAsia="vi-VN"/>
    </w:rPr>
  </w:style>
  <w:style w:type="character" w:customStyle="1" w:styleId="Heading7Char">
    <w:name w:val="Heading 7 Char"/>
    <w:basedOn w:val="DefaultParagraphFont"/>
    <w:link w:val="Heading7"/>
    <w:uiPriority w:val="9"/>
    <w:rsid w:val="00EA446E"/>
    <w:rPr>
      <w:rFonts w:ascii=".VnTimeH" w:eastAsia="Cambria Math" w:hAnsi=".VnTimeH" w:cs="Times New Roman"/>
      <w:sz w:val="24"/>
      <w:szCs w:val="24"/>
      <w:lang w:val="x-none" w:eastAsia="x-none"/>
    </w:rPr>
  </w:style>
  <w:style w:type="character" w:customStyle="1" w:styleId="Heading8Char">
    <w:name w:val="Heading 8 Char"/>
    <w:basedOn w:val="DefaultParagraphFont"/>
    <w:link w:val="Heading8"/>
    <w:uiPriority w:val="9"/>
    <w:rsid w:val="00EA446E"/>
    <w:rPr>
      <w:rFonts w:ascii=".VnTimeH" w:eastAsia="Cambria Math" w:hAnsi=".VnTimeH" w:cs="Times New Roman"/>
      <w:i/>
      <w:iCs/>
      <w:sz w:val="24"/>
      <w:szCs w:val="24"/>
      <w:lang w:val="x-none" w:eastAsia="x-none"/>
    </w:rPr>
  </w:style>
  <w:style w:type="character" w:customStyle="1" w:styleId="Heading9Char">
    <w:name w:val="Heading 9 Char"/>
    <w:basedOn w:val="DefaultParagraphFont"/>
    <w:link w:val="Heading9"/>
    <w:uiPriority w:val="9"/>
    <w:rsid w:val="00EA446E"/>
    <w:rPr>
      <w:rFonts w:ascii="MT Extra" w:eastAsia="Cambria Math" w:hAnsi="MT Extra" w:cs="Times New Roman"/>
      <w:lang w:val="x-none" w:eastAsia="x-none"/>
    </w:rPr>
  </w:style>
  <w:style w:type="paragraph" w:styleId="BalloonText">
    <w:name w:val="Balloon Text"/>
    <w:basedOn w:val="Normal"/>
    <w:link w:val="BalloonTextChar"/>
    <w:rsid w:val="00EA446E"/>
    <w:rPr>
      <w:rFonts w:ascii="Tahoma" w:hAnsi="Tahoma"/>
      <w:sz w:val="16"/>
      <w:szCs w:val="16"/>
      <w:lang w:val="x-none" w:eastAsia="x-none"/>
    </w:rPr>
  </w:style>
  <w:style w:type="character" w:customStyle="1" w:styleId="BalloonTextChar">
    <w:name w:val="Balloon Text Char"/>
    <w:basedOn w:val="DefaultParagraphFont"/>
    <w:link w:val="BalloonText"/>
    <w:rsid w:val="00EA446E"/>
    <w:rPr>
      <w:rFonts w:ascii="Tahoma" w:eastAsia="Times New Roman" w:hAnsi="Tahoma" w:cs="Times New Roman"/>
      <w:sz w:val="16"/>
      <w:szCs w:val="16"/>
      <w:lang w:val="x-none" w:eastAsia="x-none"/>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A"/>
    <w:basedOn w:val="Normal"/>
    <w:link w:val="FootnoteTextChar"/>
    <w:uiPriority w:val="99"/>
    <w:qFormat/>
    <w:rsid w:val="00EA446E"/>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A Char"/>
    <w:basedOn w:val="DefaultParagraphFont"/>
    <w:link w:val="FootnoteText"/>
    <w:uiPriority w:val="99"/>
    <w:qFormat/>
    <w:rsid w:val="00EA446E"/>
    <w:rPr>
      <w:rFonts w:ascii="Times New Roman" w:eastAsia="Times New Roman" w:hAnsi="Times New Roman" w:cs="Times New Roman"/>
      <w:sz w:val="20"/>
      <w:szCs w:val="20"/>
    </w:rPr>
  </w:style>
  <w:style w:type="character" w:styleId="FootnoteReference">
    <w:name w:val="footnote reference"/>
    <w:aliases w:val="ftref,Footnote,Footnote text,fr,16 Point,Superscript 6 Point,BearingPoint,Footnote Text1,f,Ref,de nota al pie,Footnote + Arial,10 pt,Black,Footnote Text11,Superscript 6 Point + 11 pt,(NECG) Footnote Reference,Fußnotenzeichen DISS,E FN"/>
    <w:link w:val="RefChar"/>
    <w:qFormat/>
    <w:rsid w:val="00EA446E"/>
    <w:rPr>
      <w:vertAlign w:val="superscript"/>
    </w:rPr>
  </w:style>
  <w:style w:type="paragraph" w:customStyle="1" w:styleId="CharChar">
    <w:name w:val="Char Char"/>
    <w:basedOn w:val="DocumentMap"/>
    <w:autoRedefine/>
    <w:rsid w:val="00EA446E"/>
    <w:pPr>
      <w:widowControl w:val="0"/>
      <w:jc w:val="both"/>
    </w:pPr>
    <w:rPr>
      <w:rFonts w:eastAsia="SimSun"/>
      <w:kern w:val="2"/>
      <w:sz w:val="24"/>
      <w:szCs w:val="24"/>
      <w:lang w:eastAsia="zh-CN"/>
    </w:rPr>
  </w:style>
  <w:style w:type="paragraph" w:styleId="BodyText2">
    <w:name w:val="Body Text 2"/>
    <w:basedOn w:val="Normal"/>
    <w:link w:val="BodyText2Char"/>
    <w:rsid w:val="00EA446E"/>
    <w:pPr>
      <w:spacing w:after="120" w:line="480" w:lineRule="auto"/>
    </w:pPr>
    <w:rPr>
      <w:rFonts w:ascii=".VnTime" w:hAnsi=".VnTime"/>
      <w:spacing w:val="-8"/>
      <w:sz w:val="28"/>
      <w:szCs w:val="20"/>
    </w:rPr>
  </w:style>
  <w:style w:type="character" w:customStyle="1" w:styleId="BodyText2Char">
    <w:name w:val="Body Text 2 Char"/>
    <w:basedOn w:val="DefaultParagraphFont"/>
    <w:link w:val="BodyText2"/>
    <w:rsid w:val="00EA446E"/>
    <w:rPr>
      <w:rFonts w:ascii=".VnTime" w:eastAsia="Times New Roman" w:hAnsi=".VnTime" w:cs="Times New Roman"/>
      <w:spacing w:val="-8"/>
      <w:sz w:val="28"/>
      <w:szCs w:val="20"/>
    </w:rPr>
  </w:style>
  <w:style w:type="paragraph" w:styleId="DocumentMap">
    <w:name w:val="Document Map"/>
    <w:basedOn w:val="Normal"/>
    <w:link w:val="DocumentMapChar"/>
    <w:rsid w:val="00EA446E"/>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EA446E"/>
    <w:rPr>
      <w:rFonts w:ascii="Tahoma" w:eastAsia="Times New Roman" w:hAnsi="Tahoma" w:cs="Times New Roman"/>
      <w:sz w:val="20"/>
      <w:szCs w:val="20"/>
      <w:shd w:val="clear" w:color="auto" w:fill="000080"/>
      <w:lang w:val="x-none" w:eastAsia="x-none"/>
    </w:rPr>
  </w:style>
  <w:style w:type="paragraph" w:styleId="Footer">
    <w:name w:val="footer"/>
    <w:basedOn w:val="Normal"/>
    <w:link w:val="FooterChar"/>
    <w:uiPriority w:val="99"/>
    <w:rsid w:val="00EA446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EA446E"/>
    <w:rPr>
      <w:rFonts w:ascii="Times New Roman" w:eastAsia="Times New Roman" w:hAnsi="Times New Roman" w:cs="Times New Roman"/>
      <w:sz w:val="24"/>
      <w:szCs w:val="24"/>
      <w:lang w:val="x-none" w:eastAsia="x-none"/>
    </w:rPr>
  </w:style>
  <w:style w:type="character" w:styleId="PageNumber">
    <w:name w:val="page number"/>
    <w:basedOn w:val="DefaultParagraphFont"/>
    <w:rsid w:val="00EA446E"/>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8 Char"/>
    <w:basedOn w:val="Normal"/>
    <w:link w:val="NormalWebChar"/>
    <w:uiPriority w:val="99"/>
    <w:unhideWhenUsed/>
    <w:qFormat/>
    <w:rsid w:val="00EA446E"/>
    <w:pPr>
      <w:spacing w:before="100" w:beforeAutospacing="1" w:after="100" w:afterAutospacing="1"/>
    </w:pPr>
    <w:rPr>
      <w:lang w:val="x-none" w:eastAsia="x-none"/>
    </w:rPr>
  </w:style>
  <w:style w:type="paragraph" w:styleId="BodyText">
    <w:name w:val="Body Text"/>
    <w:aliases w:val=" Char Char Char Char Char, Char Char Char Char Char Char, Char Char Char Char Char Char Char Char Char Char, Char Char Char Char Char Char Char Char Char"/>
    <w:basedOn w:val="Normal"/>
    <w:link w:val="BodyTextChar"/>
    <w:rsid w:val="00EA446E"/>
    <w:pPr>
      <w:spacing w:after="120"/>
    </w:pPr>
    <w:rPr>
      <w:lang w:val="x-none" w:eastAsia="x-none"/>
    </w:rPr>
  </w:style>
  <w:style w:type="character" w:customStyle="1" w:styleId="BodyTextChar">
    <w:name w:val="Body Text Char"/>
    <w:aliases w:val=" Char Char Char Char Char Char2, Char Char Char Char Char Char Char1, Char Char Char Char Char Char Char Char Char Char Char1, Char Char Char Char Char Char Char Char Char Char2"/>
    <w:basedOn w:val="DefaultParagraphFont"/>
    <w:link w:val="BodyText"/>
    <w:rsid w:val="00EA446E"/>
    <w:rPr>
      <w:rFonts w:ascii="Times New Roman" w:eastAsia="Times New Roman" w:hAnsi="Times New Roman" w:cs="Times New Roman"/>
      <w:sz w:val="24"/>
      <w:szCs w:val="24"/>
      <w:lang w:val="x-none" w:eastAsia="x-none"/>
    </w:rPr>
  </w:style>
  <w:style w:type="character" w:customStyle="1" w:styleId="Vnbnnidung">
    <w:name w:val="Văn bản nội dung_"/>
    <w:link w:val="Vnbnnidung0"/>
    <w:uiPriority w:val="99"/>
    <w:rsid w:val="00EA446E"/>
    <w:rPr>
      <w:sz w:val="28"/>
      <w:szCs w:val="28"/>
      <w:shd w:val="clear" w:color="auto" w:fill="FFFFFF"/>
    </w:rPr>
  </w:style>
  <w:style w:type="paragraph" w:customStyle="1" w:styleId="Vnbnnidung0">
    <w:name w:val="Văn bản nội dung"/>
    <w:basedOn w:val="Normal"/>
    <w:link w:val="Vnbnnidung"/>
    <w:uiPriority w:val="99"/>
    <w:rsid w:val="00EA446E"/>
    <w:pPr>
      <w:widowControl w:val="0"/>
      <w:shd w:val="clear" w:color="auto" w:fill="FFFFFF"/>
      <w:spacing w:after="80" w:line="276" w:lineRule="auto"/>
      <w:ind w:firstLine="400"/>
      <w:jc w:val="both"/>
    </w:pPr>
    <w:rPr>
      <w:rFonts w:asciiTheme="minorHAnsi" w:eastAsiaTheme="minorHAnsi" w:hAnsiTheme="minorHAnsi" w:cstheme="minorBidi"/>
      <w:sz w:val="28"/>
      <w:szCs w:val="28"/>
    </w:rPr>
  </w:style>
  <w:style w:type="paragraph" w:customStyle="1" w:styleId="Dieu">
    <w:name w:val="Dieu"/>
    <w:basedOn w:val="Normal"/>
    <w:link w:val="DieuChar"/>
    <w:qFormat/>
    <w:rsid w:val="00EA446E"/>
    <w:pPr>
      <w:numPr>
        <w:numId w:val="1"/>
      </w:numPr>
      <w:tabs>
        <w:tab w:val="left" w:pos="1560"/>
      </w:tabs>
      <w:spacing w:before="120" w:after="120" w:line="360" w:lineRule="exact"/>
      <w:jc w:val="both"/>
      <w:outlineLvl w:val="2"/>
    </w:pPr>
    <w:rPr>
      <w:b/>
      <w:sz w:val="26"/>
      <w:szCs w:val="26"/>
      <w:lang w:val="x-none" w:eastAsia="x-none"/>
    </w:rPr>
  </w:style>
  <w:style w:type="character" w:customStyle="1" w:styleId="DieuChar">
    <w:name w:val="Dieu Char"/>
    <w:link w:val="Dieu"/>
    <w:rsid w:val="00EA446E"/>
    <w:rPr>
      <w:rFonts w:ascii="Times New Roman" w:eastAsia="Times New Roman" w:hAnsi="Times New Roman" w:cs="Times New Roman"/>
      <w:b/>
      <w:sz w:val="26"/>
      <w:szCs w:val="26"/>
      <w:lang w:val="x-none" w:eastAsia="x-none"/>
    </w:rPr>
  </w:style>
  <w:style w:type="paragraph" w:customStyle="1" w:styleId="1">
    <w:name w:val="1"/>
    <w:aliases w:val="môc I"/>
    <w:basedOn w:val="Normal"/>
    <w:rsid w:val="00EA446E"/>
    <w:pPr>
      <w:spacing w:before="240" w:after="80" w:line="264" w:lineRule="auto"/>
      <w:ind w:firstLine="397"/>
      <w:jc w:val="both"/>
    </w:pPr>
    <w:rPr>
      <w:b/>
      <w:bCs/>
      <w:lang w:val="nl-NL"/>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qFormat/>
    <w:rsid w:val="00EA446E"/>
    <w:pPr>
      <w:tabs>
        <w:tab w:val="center" w:pos="4680"/>
        <w:tab w:val="right" w:pos="9360"/>
      </w:tabs>
    </w:pPr>
    <w:rPr>
      <w:lang w:val="x-none" w:eastAsia="x-none"/>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basedOn w:val="DefaultParagraphFont"/>
    <w:link w:val="Header"/>
    <w:uiPriority w:val="99"/>
    <w:rsid w:val="00EA446E"/>
    <w:rPr>
      <w:rFonts w:ascii="Times New Roman" w:eastAsia="Times New Roman" w:hAnsi="Times New Roman" w:cs="Times New Roman"/>
      <w:sz w:val="24"/>
      <w:szCs w:val="24"/>
      <w:lang w:val="x-none" w:eastAsia="x-none"/>
    </w:rPr>
  </w:style>
  <w:style w:type="character" w:customStyle="1" w:styleId="fontstyle01">
    <w:name w:val="fontstyle01"/>
    <w:rsid w:val="00EA446E"/>
    <w:rPr>
      <w:rFonts w:ascii="Times New Roman" w:hAnsi="Times New Roman" w:cs="Times New Roman" w:hint="default"/>
      <w:b w:val="0"/>
      <w:bCs w:val="0"/>
      <w:i w:val="0"/>
      <w:iCs w:val="0"/>
      <w:color w:val="000000"/>
      <w:sz w:val="28"/>
      <w:szCs w:val="28"/>
    </w:rPr>
  </w:style>
  <w:style w:type="character" w:styleId="CommentReference">
    <w:name w:val="annotation reference"/>
    <w:uiPriority w:val="99"/>
    <w:unhideWhenUsed/>
    <w:rsid w:val="00EA446E"/>
    <w:rPr>
      <w:sz w:val="16"/>
      <w:szCs w:val="16"/>
    </w:rPr>
  </w:style>
  <w:style w:type="paragraph" w:styleId="CommentText">
    <w:name w:val="annotation text"/>
    <w:basedOn w:val="Normal"/>
    <w:link w:val="CommentTextChar"/>
    <w:unhideWhenUsed/>
    <w:rsid w:val="00EA446E"/>
    <w:pPr>
      <w:spacing w:before="40" w:line="340" w:lineRule="exact"/>
      <w:ind w:firstLine="720"/>
      <w:jc w:val="both"/>
    </w:pPr>
    <w:rPr>
      <w:rFonts w:ascii=".VnCentury Schoolbook" w:hAnsi=".VnCentury Schoolbook"/>
      <w:sz w:val="20"/>
      <w:szCs w:val="20"/>
      <w:lang w:val="x-none" w:eastAsia="vi-VN"/>
    </w:rPr>
  </w:style>
  <w:style w:type="character" w:customStyle="1" w:styleId="CommentTextChar">
    <w:name w:val="Comment Text Char"/>
    <w:basedOn w:val="DefaultParagraphFont"/>
    <w:link w:val="CommentText"/>
    <w:rsid w:val="00EA446E"/>
    <w:rPr>
      <w:rFonts w:ascii=".VnCentury Schoolbook" w:eastAsia="Times New Roman" w:hAnsi=".VnCentury Schoolbook" w:cs="Times New Roman"/>
      <w:sz w:val="20"/>
      <w:szCs w:val="20"/>
      <w:lang w:val="x-none" w:eastAsia="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rsid w:val="00EA446E"/>
    <w:pPr>
      <w:spacing w:after="160" w:line="240" w:lineRule="exact"/>
    </w:pPr>
    <w:rPr>
      <w:rFonts w:asciiTheme="minorHAnsi" w:eastAsiaTheme="minorHAnsi" w:hAnsiTheme="minorHAnsi" w:cstheme="minorBidi"/>
      <w:sz w:val="22"/>
      <w:szCs w:val="22"/>
      <w:vertAlign w:val="superscript"/>
    </w:rPr>
  </w:style>
  <w:style w:type="character" w:styleId="Hyperlink">
    <w:name w:val="Hyperlink"/>
    <w:unhideWhenUsed/>
    <w:rsid w:val="00EA446E"/>
    <w:rPr>
      <w:color w:val="0000FF"/>
      <w:u w:val="single"/>
    </w:rPr>
  </w:style>
  <w:style w:type="character" w:customStyle="1" w:styleId="normal-h1">
    <w:name w:val="normal-h1"/>
    <w:rsid w:val="00EA446E"/>
    <w:rPr>
      <w:rFonts w:ascii="Times New Roman" w:hAnsi="Times New Roman" w:cs="Times New Roman" w:hint="default"/>
      <w:sz w:val="28"/>
      <w:szCs w:val="28"/>
    </w:rPr>
  </w:style>
  <w:style w:type="paragraph" w:styleId="Revision">
    <w:name w:val="Revision"/>
    <w:hidden/>
    <w:semiHidden/>
    <w:rsid w:val="00EA446E"/>
    <w:pPr>
      <w:spacing w:after="0" w:line="240" w:lineRule="auto"/>
    </w:pPr>
    <w:rPr>
      <w:rFonts w:ascii="Times New Roman" w:eastAsia="Times New Roman" w:hAnsi="Times New Roman" w:cs="Times New Roman"/>
      <w:sz w:val="24"/>
      <w:szCs w:val="24"/>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qFormat/>
    <w:rsid w:val="00EA446E"/>
    <w:pPr>
      <w:spacing w:before="100" w:line="240" w:lineRule="exact"/>
    </w:pPr>
    <w:rPr>
      <w:rFonts w:ascii="Aptos" w:eastAsia="Aptos" w:hAnsi="Aptos"/>
      <w:kern w:val="2"/>
      <w:vertAlign w:val="superscript"/>
    </w:rPr>
  </w:style>
  <w:style w:type="paragraph" w:customStyle="1" w:styleId="2dongcach">
    <w:name w:val="2 dong cach"/>
    <w:basedOn w:val="Normal"/>
    <w:rsid w:val="00EA446E"/>
    <w:pPr>
      <w:widowControl w:val="0"/>
      <w:overflowPunct w:val="0"/>
      <w:adjustRightInd w:val="0"/>
      <w:spacing w:before="120" w:after="100" w:line="360" w:lineRule="exact"/>
      <w:ind w:firstLine="720"/>
      <w:jc w:val="center"/>
    </w:pPr>
    <w:rPr>
      <w:b/>
      <w:bCs/>
      <w:color w:val="000000"/>
      <w:szCs w:val="22"/>
    </w:rPr>
  </w:style>
  <w:style w:type="character" w:styleId="Emphasis">
    <w:name w:val="Emphasis"/>
    <w:qFormat/>
    <w:rsid w:val="00EA446E"/>
    <w:rPr>
      <w:i/>
      <w:iCs/>
    </w:rPr>
  </w:style>
  <w:style w:type="paragraph" w:customStyle="1" w:styleId="p4">
    <w:name w:val="p4"/>
    <w:basedOn w:val="Normal"/>
    <w:rsid w:val="00EA446E"/>
    <w:pPr>
      <w:spacing w:before="100" w:beforeAutospacing="1" w:after="100" w:afterAutospacing="1"/>
    </w:pPr>
    <w:rPr>
      <w:lang w:val="vi-VN" w:eastAsia="vi-VN"/>
    </w:rPr>
  </w:style>
  <w:style w:type="character" w:styleId="Strong">
    <w:name w:val="Strong"/>
    <w:qFormat/>
    <w:rsid w:val="00EA446E"/>
    <w:rPr>
      <w:b/>
      <w:bCs/>
    </w:rPr>
  </w:style>
  <w:style w:type="character" w:customStyle="1" w:styleId="apple-converted-space">
    <w:name w:val="apple-converted-space"/>
    <w:rsid w:val="00EA446E"/>
  </w:style>
  <w:style w:type="paragraph" w:styleId="ListParagraph">
    <w:name w:val="List Paragraph"/>
    <w:aliases w:val="Bullets,List Bullet-OpsManual,References,Title Style 1,List Paragraph nowy,List Paragraph (numbered (a)),Liste 1,ANNEX,List Paragraph1,List Paragraph2"/>
    <w:basedOn w:val="Normal"/>
    <w:link w:val="ListParagraphChar"/>
    <w:uiPriority w:val="34"/>
    <w:qFormat/>
    <w:rsid w:val="00EA446E"/>
    <w:pPr>
      <w:spacing w:before="120" w:after="100" w:line="360" w:lineRule="exact"/>
      <w:ind w:left="720" w:firstLine="720"/>
      <w:contextualSpacing/>
      <w:jc w:val="both"/>
    </w:pPr>
    <w:rPr>
      <w:rFonts w:ascii=".VnCentury Schoolbook" w:hAnsi=".VnCentury Schoolbook"/>
      <w:sz w:val="22"/>
      <w:lang w:val="x-none" w:eastAsia="vi-VN"/>
    </w:rPr>
  </w:style>
  <w:style w:type="paragraph" w:customStyle="1" w:styleId="CharChar3CharChar">
    <w:name w:val="Char Char3 Char Char"/>
    <w:basedOn w:val="Normal"/>
    <w:next w:val="Normal"/>
    <w:autoRedefine/>
    <w:semiHidden/>
    <w:rsid w:val="00EA446E"/>
    <w:pPr>
      <w:spacing w:before="120" w:after="120" w:line="312" w:lineRule="auto"/>
    </w:pPr>
    <w:rPr>
      <w:sz w:val="28"/>
      <w:szCs w:val="28"/>
    </w:rPr>
  </w:style>
  <w:style w:type="paragraph" w:customStyle="1" w:styleId="CharCharChar2Char">
    <w:name w:val="Char Char Char2 Char"/>
    <w:next w:val="Normal"/>
    <w:autoRedefine/>
    <w:semiHidden/>
    <w:rsid w:val="00EA446E"/>
    <w:pPr>
      <w:spacing w:line="240" w:lineRule="exact"/>
      <w:jc w:val="both"/>
    </w:pPr>
    <w:rPr>
      <w:rFonts w:ascii="Times New Roman" w:eastAsia="Times New Roman" w:hAnsi="Times New Roman" w:cs="Times New Roman"/>
      <w:sz w:val="28"/>
    </w:rPr>
  </w:style>
  <w:style w:type="paragraph" w:styleId="CommentSubject">
    <w:name w:val="annotation subject"/>
    <w:basedOn w:val="CommentText"/>
    <w:next w:val="CommentText"/>
    <w:link w:val="CommentSubjectChar"/>
    <w:unhideWhenUsed/>
    <w:rsid w:val="00EA446E"/>
    <w:pPr>
      <w:spacing w:before="120" w:after="100" w:line="360" w:lineRule="exact"/>
    </w:pPr>
    <w:rPr>
      <w:b/>
      <w:bCs/>
    </w:rPr>
  </w:style>
  <w:style w:type="character" w:customStyle="1" w:styleId="CommentSubjectChar">
    <w:name w:val="Comment Subject Char"/>
    <w:basedOn w:val="CommentTextChar"/>
    <w:link w:val="CommentSubject"/>
    <w:rsid w:val="00EA446E"/>
    <w:rPr>
      <w:rFonts w:ascii=".VnCentury Schoolbook" w:eastAsia="Times New Roman" w:hAnsi=".VnCentury Schoolbook" w:cs="Times New Roman"/>
      <w:b/>
      <w:bCs/>
      <w:sz w:val="20"/>
      <w:szCs w:val="20"/>
      <w:lang w:val="x-none" w:eastAsia="vi-VN"/>
    </w:rPr>
  </w:style>
  <w:style w:type="character" w:customStyle="1" w:styleId="UnresolvedMention2">
    <w:name w:val="Unresolved Mention2"/>
    <w:uiPriority w:val="99"/>
    <w:semiHidden/>
    <w:unhideWhenUsed/>
    <w:rsid w:val="00EA446E"/>
    <w:rPr>
      <w:color w:val="605E5C"/>
      <w:shd w:val="clear" w:color="auto" w:fill="E1DFDD"/>
    </w:rPr>
  </w:style>
  <w:style w:type="paragraph" w:customStyle="1" w:styleId="gi">
    <w:name w:val="gi"/>
    <w:basedOn w:val="Normal"/>
    <w:rsid w:val="00EA446E"/>
    <w:pPr>
      <w:spacing w:before="80" w:after="80" w:line="264" w:lineRule="auto"/>
      <w:jc w:val="center"/>
    </w:pPr>
    <w:rPr>
      <w:lang w:val="nl-NL"/>
    </w:rPr>
  </w:style>
  <w:style w:type="character" w:customStyle="1" w:styleId="text">
    <w:name w:val="text"/>
    <w:rsid w:val="00EA446E"/>
  </w:style>
  <w:style w:type="character" w:customStyle="1" w:styleId="card-send-timesendtime">
    <w:name w:val="card-send-time__sendtime"/>
    <w:rsid w:val="00EA446E"/>
  </w:style>
  <w:style w:type="table" w:styleId="TableGrid">
    <w:name w:val="Table Grid"/>
    <w:basedOn w:val="TableNormal"/>
    <w:uiPriority w:val="59"/>
    <w:rsid w:val="00EA446E"/>
    <w:pPr>
      <w:spacing w:after="0" w:line="240" w:lineRule="auto"/>
    </w:pPr>
    <w:rPr>
      <w:rFonts w:ascii="Times New Roman" w:eastAsia="Arial"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tenmucphan">
    <w:name w:val="6 ten muc phan"/>
    <w:basedOn w:val="Normal"/>
    <w:qFormat/>
    <w:rsid w:val="00EA446E"/>
    <w:pPr>
      <w:widowControl w:val="0"/>
      <w:jc w:val="center"/>
    </w:pPr>
    <w:rPr>
      <w:b/>
      <w:color w:val="000000"/>
      <w:szCs w:val="22"/>
    </w:rPr>
  </w:style>
  <w:style w:type="paragraph" w:customStyle="1" w:styleId="muc">
    <w:name w:val="muc"/>
    <w:basedOn w:val="Normal"/>
    <w:rsid w:val="00EA446E"/>
    <w:pPr>
      <w:spacing w:before="240" w:after="240" w:line="264" w:lineRule="auto"/>
      <w:jc w:val="center"/>
    </w:pPr>
    <w:rPr>
      <w:rFonts w:ascii="Arial" w:hAnsi="Arial"/>
      <w:b/>
      <w:bCs/>
      <w:sz w:val="20"/>
      <w:szCs w:val="20"/>
      <w:lang w:val="it-IT"/>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locked/>
    <w:rsid w:val="00EA446E"/>
    <w:rPr>
      <w:rFonts w:ascii="Times New Roman" w:eastAsia="Times New Roman" w:hAnsi="Times New Roman" w:cs="Times New Roman"/>
      <w:sz w:val="24"/>
      <w:szCs w:val="24"/>
      <w:lang w:val="x-none" w:eastAsia="x-none"/>
    </w:rPr>
  </w:style>
  <w:style w:type="paragraph" w:customStyle="1" w:styleId="NormalAfter6pt">
    <w:name w:val="Normal + After:  6 pt"/>
    <w:basedOn w:val="Normal"/>
    <w:rsid w:val="00EA446E"/>
    <w:pPr>
      <w:spacing w:after="120"/>
    </w:pPr>
    <w:rPr>
      <w:rFonts w:ascii="Arial" w:hAnsi="Arial"/>
      <w:lang w:val="vi-VN"/>
    </w:rPr>
  </w:style>
  <w:style w:type="paragraph" w:styleId="TOCHeading">
    <w:name w:val="TOC Heading"/>
    <w:basedOn w:val="Heading1"/>
    <w:next w:val="Normal"/>
    <w:uiPriority w:val="39"/>
    <w:unhideWhenUsed/>
    <w:qFormat/>
    <w:rsid w:val="00EA446E"/>
    <w:pPr>
      <w:keepLines/>
      <w:spacing w:after="0" w:line="259" w:lineRule="auto"/>
      <w:outlineLvl w:val="9"/>
    </w:pPr>
    <w:rPr>
      <w:rFonts w:ascii="Calibri Light" w:hAnsi="Calibri Light"/>
      <w:b w:val="0"/>
      <w:bCs w:val="0"/>
      <w:color w:val="2F5496"/>
      <w:kern w:val="0"/>
      <w:lang w:eastAsia="en-US"/>
    </w:rPr>
  </w:style>
  <w:style w:type="paragraph" w:styleId="TOC2">
    <w:name w:val="toc 2"/>
    <w:basedOn w:val="Normal"/>
    <w:next w:val="Normal"/>
    <w:autoRedefine/>
    <w:uiPriority w:val="39"/>
    <w:unhideWhenUsed/>
    <w:rsid w:val="00EA446E"/>
    <w:pPr>
      <w:tabs>
        <w:tab w:val="right" w:leader="dot" w:pos="9061"/>
      </w:tabs>
      <w:spacing w:before="80"/>
      <w:ind w:left="216" w:firstLine="720"/>
      <w:jc w:val="both"/>
    </w:pPr>
    <w:rPr>
      <w:rFonts w:ascii=".VnCentury Schoolbook" w:hAnsi=".VnCentury Schoolbook"/>
      <w:sz w:val="22"/>
      <w:lang w:eastAsia="vi-VN"/>
    </w:rPr>
  </w:style>
  <w:style w:type="paragraph" w:styleId="TOC1">
    <w:name w:val="toc 1"/>
    <w:basedOn w:val="Normal"/>
    <w:next w:val="Normal"/>
    <w:autoRedefine/>
    <w:uiPriority w:val="39"/>
    <w:unhideWhenUsed/>
    <w:rsid w:val="00EA446E"/>
    <w:pPr>
      <w:spacing w:before="120" w:after="100" w:line="360" w:lineRule="exact"/>
      <w:ind w:firstLine="720"/>
      <w:jc w:val="both"/>
    </w:pPr>
    <w:rPr>
      <w:rFonts w:ascii=".VnCentury Schoolbook" w:hAnsi=".VnCentury Schoolbook"/>
      <w:sz w:val="22"/>
      <w:lang w:eastAsia="vi-VN"/>
    </w:rPr>
  </w:style>
  <w:style w:type="paragraph" w:styleId="TOC3">
    <w:name w:val="toc 3"/>
    <w:basedOn w:val="Normal"/>
    <w:next w:val="Normal"/>
    <w:autoRedefine/>
    <w:uiPriority w:val="39"/>
    <w:unhideWhenUsed/>
    <w:rsid w:val="00EA446E"/>
    <w:pPr>
      <w:spacing w:after="100" w:line="259" w:lineRule="auto"/>
      <w:ind w:left="440"/>
    </w:pPr>
    <w:rPr>
      <w:rFonts w:ascii="Calibri" w:hAnsi="Calibri"/>
      <w:sz w:val="22"/>
      <w:szCs w:val="22"/>
    </w:rPr>
  </w:style>
  <w:style w:type="paragraph" w:styleId="TOC4">
    <w:name w:val="toc 4"/>
    <w:basedOn w:val="Normal"/>
    <w:next w:val="Normal"/>
    <w:autoRedefine/>
    <w:uiPriority w:val="39"/>
    <w:unhideWhenUsed/>
    <w:rsid w:val="00EA446E"/>
    <w:pPr>
      <w:spacing w:after="100" w:line="259" w:lineRule="auto"/>
      <w:ind w:left="660"/>
    </w:pPr>
    <w:rPr>
      <w:rFonts w:ascii="Calibri" w:hAnsi="Calibri"/>
      <w:sz w:val="22"/>
      <w:szCs w:val="22"/>
    </w:rPr>
  </w:style>
  <w:style w:type="paragraph" w:styleId="TOC5">
    <w:name w:val="toc 5"/>
    <w:basedOn w:val="Normal"/>
    <w:next w:val="Normal"/>
    <w:autoRedefine/>
    <w:uiPriority w:val="39"/>
    <w:unhideWhenUsed/>
    <w:rsid w:val="00EA446E"/>
    <w:pPr>
      <w:spacing w:after="100" w:line="259" w:lineRule="auto"/>
      <w:ind w:left="880"/>
    </w:pPr>
    <w:rPr>
      <w:rFonts w:ascii="Calibri" w:hAnsi="Calibri"/>
      <w:sz w:val="22"/>
      <w:szCs w:val="22"/>
    </w:rPr>
  </w:style>
  <w:style w:type="paragraph" w:styleId="TOC6">
    <w:name w:val="toc 6"/>
    <w:basedOn w:val="Normal"/>
    <w:next w:val="Normal"/>
    <w:autoRedefine/>
    <w:uiPriority w:val="39"/>
    <w:unhideWhenUsed/>
    <w:rsid w:val="00EA446E"/>
    <w:pPr>
      <w:spacing w:after="100" w:line="259" w:lineRule="auto"/>
      <w:ind w:left="1100"/>
    </w:pPr>
    <w:rPr>
      <w:rFonts w:ascii="Calibri" w:hAnsi="Calibri"/>
      <w:sz w:val="22"/>
      <w:szCs w:val="22"/>
    </w:rPr>
  </w:style>
  <w:style w:type="paragraph" w:styleId="TOC7">
    <w:name w:val="toc 7"/>
    <w:basedOn w:val="Normal"/>
    <w:next w:val="Normal"/>
    <w:autoRedefine/>
    <w:uiPriority w:val="39"/>
    <w:unhideWhenUsed/>
    <w:rsid w:val="00EA446E"/>
    <w:pPr>
      <w:spacing w:after="100" w:line="259" w:lineRule="auto"/>
      <w:ind w:left="1320"/>
    </w:pPr>
    <w:rPr>
      <w:rFonts w:ascii="Calibri" w:hAnsi="Calibri"/>
      <w:sz w:val="22"/>
      <w:szCs w:val="22"/>
    </w:rPr>
  </w:style>
  <w:style w:type="paragraph" w:styleId="TOC8">
    <w:name w:val="toc 8"/>
    <w:basedOn w:val="Normal"/>
    <w:next w:val="Normal"/>
    <w:autoRedefine/>
    <w:uiPriority w:val="39"/>
    <w:unhideWhenUsed/>
    <w:rsid w:val="00EA446E"/>
    <w:pPr>
      <w:spacing w:after="100" w:line="259" w:lineRule="auto"/>
      <w:ind w:left="1540"/>
    </w:pPr>
    <w:rPr>
      <w:rFonts w:ascii="Calibri" w:hAnsi="Calibri"/>
      <w:sz w:val="22"/>
      <w:szCs w:val="22"/>
    </w:rPr>
  </w:style>
  <w:style w:type="paragraph" w:styleId="TOC9">
    <w:name w:val="toc 9"/>
    <w:basedOn w:val="Normal"/>
    <w:next w:val="Normal"/>
    <w:autoRedefine/>
    <w:uiPriority w:val="39"/>
    <w:unhideWhenUsed/>
    <w:rsid w:val="00EA446E"/>
    <w:pPr>
      <w:spacing w:after="100" w:line="259" w:lineRule="auto"/>
      <w:ind w:left="1760"/>
    </w:pPr>
    <w:rPr>
      <w:rFonts w:ascii="Calibri" w:hAnsi="Calibri"/>
      <w:sz w:val="22"/>
      <w:szCs w:val="22"/>
    </w:rPr>
  </w:style>
  <w:style w:type="paragraph" w:styleId="BodyTextIndent2">
    <w:name w:val="Body Text Indent 2"/>
    <w:basedOn w:val="Normal"/>
    <w:link w:val="BodyTextIndent2Char"/>
    <w:unhideWhenUsed/>
    <w:rsid w:val="00EA446E"/>
    <w:pPr>
      <w:spacing w:before="120" w:after="120" w:line="480" w:lineRule="auto"/>
      <w:ind w:left="360" w:firstLine="720"/>
      <w:jc w:val="both"/>
    </w:pPr>
    <w:rPr>
      <w:rFonts w:ascii=".VnCentury Schoolbook" w:hAnsi=".VnCentury Schoolbook"/>
      <w:sz w:val="22"/>
      <w:lang w:val="x-none" w:eastAsia="vi-VN"/>
    </w:rPr>
  </w:style>
  <w:style w:type="character" w:customStyle="1" w:styleId="BodyTextIndent2Char">
    <w:name w:val="Body Text Indent 2 Char"/>
    <w:basedOn w:val="DefaultParagraphFont"/>
    <w:link w:val="BodyTextIndent2"/>
    <w:rsid w:val="00EA446E"/>
    <w:rPr>
      <w:rFonts w:ascii=".VnCentury Schoolbook" w:eastAsia="Times New Roman" w:hAnsi=".VnCentury Schoolbook" w:cs="Times New Roman"/>
      <w:szCs w:val="24"/>
      <w:lang w:val="x-none" w:eastAsia="vi-VN"/>
    </w:rPr>
  </w:style>
  <w:style w:type="character" w:customStyle="1" w:styleId="Footnote">
    <w:name w:val="Footnote_"/>
    <w:rsid w:val="00EA446E"/>
    <w:rPr>
      <w:rFonts w:ascii="Times New Roman" w:eastAsia="Times New Roman" w:hAnsi="Times New Roman" w:cs="Times New Roman"/>
      <w:b w:val="0"/>
      <w:bCs w:val="0"/>
      <w:i w:val="0"/>
      <w:iCs w:val="0"/>
      <w:smallCaps w:val="0"/>
      <w:strike w:val="0"/>
      <w:sz w:val="20"/>
      <w:szCs w:val="20"/>
      <w:u w:val="none"/>
      <w:shd w:val="clear" w:color="auto" w:fill="auto"/>
    </w:rPr>
  </w:style>
  <w:style w:type="numbering" w:customStyle="1" w:styleId="NoList1">
    <w:name w:val="No List1"/>
    <w:next w:val="NoList"/>
    <w:uiPriority w:val="99"/>
    <w:semiHidden/>
    <w:unhideWhenUsed/>
    <w:rsid w:val="00EA446E"/>
  </w:style>
  <w:style w:type="table" w:customStyle="1" w:styleId="TableGrid1">
    <w:name w:val="Table Grid1"/>
    <w:basedOn w:val="TableNormal"/>
    <w:next w:val="TableGrid"/>
    <w:uiPriority w:val="39"/>
    <w:rsid w:val="00EA446E"/>
    <w:pPr>
      <w:spacing w:after="0" w:line="240" w:lineRule="auto"/>
    </w:pPr>
    <w:rPr>
      <w:rFonts w:ascii="Cambria Math" w:eastAsia="Cambria Math" w:hAnsi="Cambria Math" w:cs="Cambria Math"/>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next w:val="Normal"/>
    <w:autoRedefine/>
    <w:semiHidden/>
    <w:rsid w:val="00EA446E"/>
    <w:pPr>
      <w:spacing w:before="120" w:after="120" w:line="274" w:lineRule="auto"/>
      <w:ind w:firstLine="284"/>
      <w:jc w:val="both"/>
    </w:pPr>
    <w:rPr>
      <w:rFonts w:ascii="Cambria Math" w:eastAsia="Cambria Math" w:hAnsi="Cambria Math" w:cs="Cambria Math"/>
      <w:sz w:val="28"/>
      <w:szCs w:val="28"/>
    </w:rPr>
  </w:style>
  <w:style w:type="paragraph" w:customStyle="1" w:styleId="n-dieu">
    <w:name w:val="n-dieu"/>
    <w:basedOn w:val="Normal"/>
    <w:link w:val="n-dieuChar"/>
    <w:rsid w:val="00EA446E"/>
    <w:pPr>
      <w:overflowPunct w:val="0"/>
      <w:autoSpaceDE w:val="0"/>
      <w:autoSpaceDN w:val="0"/>
      <w:adjustRightInd w:val="0"/>
      <w:spacing w:before="120" w:after="180"/>
      <w:ind w:left="1560" w:hanging="851"/>
      <w:jc w:val="both"/>
      <w:textAlignment w:val="baseline"/>
    </w:pPr>
    <w:rPr>
      <w:rFonts w:ascii="Calibri Light" w:eastAsia="Cambria Math" w:hAnsi="Calibri Light"/>
      <w:b/>
      <w:sz w:val="28"/>
      <w:szCs w:val="20"/>
      <w:lang w:val="x-none" w:eastAsia="x-none"/>
    </w:rPr>
  </w:style>
  <w:style w:type="character" w:customStyle="1" w:styleId="n-dieuChar">
    <w:name w:val="n-dieu Char"/>
    <w:link w:val="n-dieu"/>
    <w:rsid w:val="00EA446E"/>
    <w:rPr>
      <w:rFonts w:ascii="Calibri Light" w:eastAsia="Cambria Math" w:hAnsi="Calibri Light" w:cs="Times New Roman"/>
      <w:b/>
      <w:sz w:val="28"/>
      <w:szCs w:val="20"/>
      <w:lang w:val="x-none" w:eastAsia="x-none"/>
    </w:rPr>
  </w:style>
  <w:style w:type="paragraph" w:customStyle="1" w:styleId="n-dieund">
    <w:name w:val="n-dieund"/>
    <w:basedOn w:val="Normal"/>
    <w:rsid w:val="00EA446E"/>
    <w:pPr>
      <w:spacing w:after="120"/>
      <w:ind w:firstLine="709"/>
      <w:jc w:val="both"/>
    </w:pPr>
    <w:rPr>
      <w:rFonts w:ascii="Calibri Light" w:eastAsia="Cambria Math" w:hAnsi="Calibri Light" w:cs="Cambria Math"/>
      <w:b/>
      <w:sz w:val="28"/>
      <w:szCs w:val="20"/>
    </w:rPr>
  </w:style>
  <w:style w:type="paragraph" w:customStyle="1" w:styleId="1Char">
    <w:name w:val="1 Char"/>
    <w:basedOn w:val="DocumentMap"/>
    <w:autoRedefine/>
    <w:rsid w:val="00EA446E"/>
    <w:pPr>
      <w:widowControl w:val="0"/>
      <w:ind w:firstLine="170"/>
      <w:jc w:val="both"/>
    </w:pPr>
    <w:rPr>
      <w:rFonts w:ascii="SimSun" w:eastAsia=".VnTime" w:hAnsi="SimSun" w:cs="Cambria Math"/>
      <w:kern w:val="2"/>
      <w:sz w:val="24"/>
      <w:szCs w:val="24"/>
      <w:lang w:eastAsia="zh-CN"/>
    </w:rPr>
  </w:style>
  <w:style w:type="paragraph" w:customStyle="1" w:styleId="CharCharCharCharCharCharChar">
    <w:name w:val="Char Char Char Char Char Char Char"/>
    <w:next w:val="Normal"/>
    <w:autoRedefine/>
    <w:semiHidden/>
    <w:rsid w:val="00EA446E"/>
    <w:pPr>
      <w:spacing w:line="240" w:lineRule="exact"/>
      <w:jc w:val="both"/>
    </w:pPr>
    <w:rPr>
      <w:rFonts w:ascii="Cambria Math" w:eastAsia="Cambria Math" w:hAnsi="Cambria Math" w:cs="Cambria Math"/>
      <w:sz w:val="28"/>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
    <w:uiPriority w:val="99"/>
    <w:rsid w:val="00EA446E"/>
    <w:rPr>
      <w:rFonts w:ascii="Calibri Light" w:hAnsi="Calibri Light"/>
      <w:sz w:val="28"/>
      <w:szCs w:val="24"/>
    </w:rPr>
  </w:style>
  <w:style w:type="paragraph" w:customStyle="1" w:styleId="1CharCharCharChar">
    <w:name w:val="1 Char Char Char Char"/>
    <w:basedOn w:val="DocumentMap"/>
    <w:autoRedefine/>
    <w:rsid w:val="00EA446E"/>
    <w:pPr>
      <w:widowControl w:val="0"/>
      <w:ind w:firstLine="170"/>
      <w:jc w:val="both"/>
    </w:pPr>
    <w:rPr>
      <w:rFonts w:ascii="SimSun" w:eastAsia=".VnTime" w:hAnsi="SimSun" w:cs="Cambria Math"/>
      <w:kern w:val="2"/>
      <w:sz w:val="24"/>
      <w:szCs w:val="24"/>
      <w:lang w:eastAsia="zh-CN"/>
    </w:rPr>
  </w:style>
  <w:style w:type="paragraph" w:customStyle="1" w:styleId="dieu0">
    <w:name w:val="dieu"/>
    <w:basedOn w:val="Normal"/>
    <w:link w:val="dieuChar1"/>
    <w:autoRedefine/>
    <w:rsid w:val="00EA446E"/>
    <w:pPr>
      <w:widowControl w:val="0"/>
      <w:ind w:firstLine="567"/>
      <w:jc w:val="both"/>
      <w:outlineLvl w:val="0"/>
    </w:pPr>
    <w:rPr>
      <w:rFonts w:eastAsia="Cambria Math"/>
      <w:spacing w:val="-4"/>
      <w:sz w:val="28"/>
      <w:szCs w:val="20"/>
      <w:lang w:val="pl-PL" w:eastAsia="x-none"/>
    </w:rPr>
  </w:style>
  <w:style w:type="paragraph" w:customStyle="1" w:styleId="khoan">
    <w:name w:val="khoan"/>
    <w:basedOn w:val="Normal"/>
    <w:autoRedefine/>
    <w:rsid w:val="00EA446E"/>
    <w:pPr>
      <w:widowControl w:val="0"/>
      <w:ind w:firstLine="567"/>
      <w:jc w:val="both"/>
    </w:pPr>
    <w:rPr>
      <w:rFonts w:eastAsia="Cambria Math" w:cs="Cambria Math"/>
      <w:bCs/>
      <w:sz w:val="28"/>
      <w:szCs w:val="20"/>
      <w:lang w:val="pl-PL"/>
    </w:rPr>
  </w:style>
  <w:style w:type="paragraph" w:customStyle="1" w:styleId="n-chuong1">
    <w:name w:val="n-chuong1"/>
    <w:basedOn w:val="Normal"/>
    <w:rsid w:val="00EA446E"/>
    <w:pPr>
      <w:spacing w:before="300" w:after="80"/>
      <w:ind w:firstLine="170"/>
      <w:jc w:val="center"/>
    </w:pPr>
    <w:rPr>
      <w:rFonts w:ascii="Calibri Light" w:eastAsia="Cambria Math" w:hAnsi="Calibri Light" w:cs="Calibri Light"/>
      <w:b/>
      <w:bCs/>
      <w:i/>
      <w:iCs/>
      <w:sz w:val="28"/>
      <w:szCs w:val="20"/>
    </w:rPr>
  </w:style>
  <w:style w:type="paragraph" w:customStyle="1" w:styleId="n-muc1">
    <w:name w:val="n-muc1"/>
    <w:basedOn w:val="Normal"/>
    <w:rsid w:val="00EA446E"/>
    <w:pPr>
      <w:spacing w:before="240" w:after="80"/>
      <w:ind w:firstLine="170"/>
      <w:jc w:val="center"/>
    </w:pPr>
    <w:rPr>
      <w:rFonts w:ascii="Tahoma" w:eastAsia="Cambria Math" w:hAnsi="Tahoma" w:cs="Cambria Math"/>
      <w:b/>
      <w:i/>
      <w:sz w:val="26"/>
      <w:szCs w:val="20"/>
    </w:rPr>
  </w:style>
  <w:style w:type="paragraph" w:customStyle="1" w:styleId="n-mucten">
    <w:name w:val="n-mucten"/>
    <w:basedOn w:val="Normal"/>
    <w:rsid w:val="00EA446E"/>
    <w:pPr>
      <w:spacing w:after="240"/>
      <w:ind w:firstLine="170"/>
      <w:jc w:val="center"/>
    </w:pPr>
    <w:rPr>
      <w:rFonts w:ascii=".VnArial" w:eastAsia="Cambria Math" w:hAnsi=".VnArial" w:cs="Cambria Math"/>
      <w:b/>
      <w:szCs w:val="20"/>
    </w:rPr>
  </w:style>
  <w:style w:type="paragraph" w:customStyle="1" w:styleId="n-chuongten">
    <w:name w:val="n-chuongten"/>
    <w:basedOn w:val="Normal"/>
    <w:rsid w:val="00EA446E"/>
    <w:pPr>
      <w:spacing w:after="240"/>
      <w:ind w:firstLine="170"/>
      <w:jc w:val="center"/>
    </w:pPr>
    <w:rPr>
      <w:rFonts w:ascii=".VnArialH" w:eastAsia="Cambria Math" w:hAnsi=".VnArialH" w:cs="Cambria Math"/>
      <w:b/>
      <w:bCs/>
      <w:sz w:val="26"/>
      <w:szCs w:val="26"/>
    </w:rPr>
  </w:style>
  <w:style w:type="paragraph" w:styleId="BodyTextIndent">
    <w:name w:val="Body Text Indent"/>
    <w:aliases w:val=" Char1"/>
    <w:basedOn w:val="Normal"/>
    <w:link w:val="BodyTextIndentChar"/>
    <w:rsid w:val="00EA446E"/>
    <w:pPr>
      <w:spacing w:after="120"/>
      <w:ind w:left="360" w:firstLine="170"/>
      <w:jc w:val="both"/>
    </w:pPr>
    <w:rPr>
      <w:rFonts w:eastAsia="Cambria Math"/>
      <w:sz w:val="28"/>
      <w:szCs w:val="20"/>
      <w:lang w:val="x-none" w:eastAsia="x-none"/>
    </w:rPr>
  </w:style>
  <w:style w:type="character" w:customStyle="1" w:styleId="BodyTextIndentChar">
    <w:name w:val="Body Text Indent Char"/>
    <w:aliases w:val=" Char1 Char"/>
    <w:basedOn w:val="DefaultParagraphFont"/>
    <w:link w:val="BodyTextIndent"/>
    <w:rsid w:val="00EA446E"/>
    <w:rPr>
      <w:rFonts w:ascii="Times New Roman" w:eastAsia="Cambria Math" w:hAnsi="Times New Roman" w:cs="Times New Roman"/>
      <w:sz w:val="28"/>
      <w:szCs w:val="20"/>
      <w:lang w:val="x-none" w:eastAsia="x-none"/>
    </w:rPr>
  </w:style>
  <w:style w:type="character" w:customStyle="1" w:styleId="normal-h">
    <w:name w:val="normal-h"/>
    <w:rsid w:val="00EA446E"/>
  </w:style>
  <w:style w:type="paragraph" w:customStyle="1" w:styleId="normal-p">
    <w:name w:val="normal-p"/>
    <w:basedOn w:val="Normal"/>
    <w:rsid w:val="00EA446E"/>
    <w:pPr>
      <w:spacing w:before="100" w:beforeAutospacing="1" w:after="100" w:afterAutospacing="1"/>
      <w:ind w:firstLine="170"/>
      <w:jc w:val="both"/>
    </w:pPr>
    <w:rPr>
      <w:rFonts w:eastAsia="Cambria Math" w:cs="Cambria Math"/>
    </w:rPr>
  </w:style>
  <w:style w:type="character" w:customStyle="1" w:styleId="n-dieuCharChar">
    <w:name w:val="n-dieu Char Char"/>
    <w:rsid w:val="00EA446E"/>
    <w:rPr>
      <w:rFonts w:ascii="Calibri Light" w:hAnsi="Calibri Light" w:cs="Calibri Light"/>
      <w:b/>
      <w:bCs/>
      <w:sz w:val="28"/>
      <w:szCs w:val="28"/>
      <w:lang w:val="en-US" w:eastAsia="en-US" w:bidi="ar-SA"/>
    </w:rPr>
  </w:style>
  <w:style w:type="character" w:customStyle="1" w:styleId="n-dieund-h">
    <w:name w:val="n-dieund-h"/>
    <w:rsid w:val="00EA446E"/>
  </w:style>
  <w:style w:type="paragraph" w:styleId="BodyText3">
    <w:name w:val="Body Text 3"/>
    <w:basedOn w:val="Normal"/>
    <w:link w:val="BodyText3Char"/>
    <w:rsid w:val="00EA446E"/>
    <w:pPr>
      <w:spacing w:after="120"/>
      <w:ind w:firstLine="170"/>
      <w:jc w:val="both"/>
    </w:pPr>
    <w:rPr>
      <w:rFonts w:ascii="Cambria Math" w:eastAsia="Cambria Math" w:hAnsi="Cambria Math"/>
      <w:sz w:val="16"/>
      <w:szCs w:val="16"/>
      <w:lang w:val="x-none" w:eastAsia="x-none"/>
    </w:rPr>
  </w:style>
  <w:style w:type="character" w:customStyle="1" w:styleId="BodyText3Char">
    <w:name w:val="Body Text 3 Char"/>
    <w:basedOn w:val="DefaultParagraphFont"/>
    <w:link w:val="BodyText3"/>
    <w:rsid w:val="00EA446E"/>
    <w:rPr>
      <w:rFonts w:ascii="Cambria Math" w:eastAsia="Cambria Math" w:hAnsi="Cambria Math" w:cs="Times New Roman"/>
      <w:sz w:val="16"/>
      <w:szCs w:val="16"/>
      <w:lang w:val="x-none" w:eastAsia="x-none"/>
    </w:rPr>
  </w:style>
  <w:style w:type="paragraph" w:styleId="Caption">
    <w:name w:val="caption"/>
    <w:basedOn w:val="Normal"/>
    <w:next w:val="Normal"/>
    <w:qFormat/>
    <w:rsid w:val="00EA446E"/>
    <w:pPr>
      <w:ind w:firstLine="170"/>
      <w:jc w:val="both"/>
    </w:pPr>
    <w:rPr>
      <w:rFonts w:eastAsia="Cambria Math" w:cs="Cambria Math"/>
      <w:b/>
      <w:bCs/>
      <w:sz w:val="28"/>
      <w:szCs w:val="20"/>
    </w:rPr>
  </w:style>
  <w:style w:type="paragraph" w:customStyle="1" w:styleId="abc">
    <w:name w:val="abc"/>
    <w:basedOn w:val="Normal"/>
    <w:rsid w:val="00EA446E"/>
    <w:pPr>
      <w:widowControl w:val="0"/>
      <w:spacing w:before="120" w:line="340" w:lineRule="exact"/>
      <w:ind w:firstLine="170"/>
      <w:jc w:val="both"/>
    </w:pPr>
    <w:rPr>
      <w:rFonts w:ascii="Calibri Light" w:eastAsia="Cambria Math" w:hAnsi="Calibri Light" w:cs="Cambria Math"/>
      <w:sz w:val="28"/>
      <w:szCs w:val="20"/>
    </w:rPr>
  </w:style>
  <w:style w:type="paragraph" w:customStyle="1" w:styleId="CharCharChar">
    <w:name w:val="Char Char Char"/>
    <w:basedOn w:val="Normal"/>
    <w:next w:val="Normal"/>
    <w:autoRedefine/>
    <w:semiHidden/>
    <w:rsid w:val="00EA446E"/>
    <w:pPr>
      <w:spacing w:before="120" w:after="120" w:line="312" w:lineRule="auto"/>
      <w:ind w:firstLine="170"/>
      <w:jc w:val="both"/>
    </w:pPr>
    <w:rPr>
      <w:rFonts w:eastAsia="Cambria Math" w:cs="Cambria Math"/>
      <w:sz w:val="28"/>
      <w:szCs w:val="20"/>
    </w:rPr>
  </w:style>
  <w:style w:type="paragraph" w:customStyle="1" w:styleId="CharCharChar2">
    <w:name w:val="Char Char Char2"/>
    <w:basedOn w:val="Normal"/>
    <w:next w:val="Normal"/>
    <w:autoRedefine/>
    <w:semiHidden/>
    <w:rsid w:val="00EA446E"/>
    <w:pPr>
      <w:spacing w:before="120" w:after="120" w:line="312" w:lineRule="auto"/>
      <w:ind w:firstLine="170"/>
      <w:jc w:val="both"/>
    </w:pPr>
    <w:rPr>
      <w:rFonts w:eastAsia="Cambria Math" w:cs="Cambria Math"/>
      <w:sz w:val="28"/>
      <w:szCs w:val="20"/>
    </w:rPr>
  </w:style>
  <w:style w:type="paragraph" w:customStyle="1" w:styleId="CharCharChar1">
    <w:name w:val="Char Char Char1"/>
    <w:basedOn w:val="Normal"/>
    <w:next w:val="Normal"/>
    <w:autoRedefine/>
    <w:semiHidden/>
    <w:rsid w:val="00EA446E"/>
    <w:pPr>
      <w:spacing w:before="120" w:after="120" w:line="312" w:lineRule="auto"/>
      <w:ind w:firstLine="170"/>
      <w:jc w:val="both"/>
    </w:pPr>
    <w:rPr>
      <w:rFonts w:eastAsia="Cambria Math" w:cs="Cambria Math"/>
      <w:sz w:val="28"/>
      <w:szCs w:val="20"/>
    </w:rPr>
  </w:style>
  <w:style w:type="paragraph" w:styleId="TableofFigures">
    <w:name w:val="table of figures"/>
    <w:basedOn w:val="Normal"/>
    <w:next w:val="Normal"/>
    <w:uiPriority w:val="99"/>
    <w:rsid w:val="00EA446E"/>
    <w:pPr>
      <w:ind w:firstLine="170"/>
      <w:jc w:val="both"/>
    </w:pPr>
    <w:rPr>
      <w:rFonts w:eastAsia="Cambria Math" w:cs="Cambria Math"/>
      <w:b/>
      <w:sz w:val="28"/>
      <w:szCs w:val="20"/>
    </w:rPr>
  </w:style>
  <w:style w:type="paragraph" w:customStyle="1" w:styleId="Char2">
    <w:name w:val="Char2"/>
    <w:basedOn w:val="Normal"/>
    <w:semiHidden/>
    <w:rsid w:val="00EA446E"/>
    <w:pPr>
      <w:spacing w:after="160" w:line="240" w:lineRule="exact"/>
      <w:ind w:firstLine="170"/>
      <w:jc w:val="both"/>
    </w:pPr>
    <w:rPr>
      <w:rFonts w:ascii="Tahoma" w:eastAsia="Cambria Math" w:hAnsi="Tahoma" w:cs="Cambria Math"/>
      <w:sz w:val="22"/>
      <w:szCs w:val="22"/>
    </w:rPr>
  </w:style>
  <w:style w:type="paragraph" w:customStyle="1" w:styleId="Char1">
    <w:name w:val="Char1"/>
    <w:basedOn w:val="Normal"/>
    <w:semiHidden/>
    <w:rsid w:val="00EA446E"/>
    <w:pPr>
      <w:spacing w:after="160" w:line="240" w:lineRule="exact"/>
      <w:ind w:firstLine="170"/>
      <w:jc w:val="both"/>
    </w:pPr>
    <w:rPr>
      <w:rFonts w:ascii="Tahoma" w:eastAsia="Cambria Math" w:hAnsi="Tahoma" w:cs="Cambria Math"/>
      <w:sz w:val="22"/>
      <w:szCs w:val="22"/>
    </w:rPr>
  </w:style>
  <w:style w:type="paragraph" w:customStyle="1" w:styleId="Char3">
    <w:name w:val="Char3"/>
    <w:basedOn w:val="Normal"/>
    <w:rsid w:val="00EA446E"/>
    <w:pPr>
      <w:spacing w:after="160" w:line="240" w:lineRule="exact"/>
      <w:ind w:firstLine="170"/>
      <w:jc w:val="both"/>
    </w:pPr>
    <w:rPr>
      <w:rFonts w:ascii="Tahoma" w:eastAsia="Cambria Math" w:hAnsi="Tahoma" w:cs="Cambria Math"/>
      <w:sz w:val="22"/>
      <w:szCs w:val="22"/>
    </w:rPr>
  </w:style>
  <w:style w:type="paragraph" w:customStyle="1" w:styleId="CharCharChar3">
    <w:name w:val="Char Char Char3"/>
    <w:basedOn w:val="Normal"/>
    <w:semiHidden/>
    <w:rsid w:val="00EA446E"/>
    <w:pPr>
      <w:spacing w:after="160" w:line="240" w:lineRule="exact"/>
      <w:ind w:firstLine="170"/>
      <w:jc w:val="both"/>
    </w:pPr>
    <w:rPr>
      <w:rFonts w:ascii="Tahoma" w:eastAsia="Cambria Math" w:hAnsi="Tahoma" w:cs="Cambria Math"/>
      <w:sz w:val="22"/>
      <w:szCs w:val="22"/>
    </w:rPr>
  </w:style>
  <w:style w:type="paragraph" w:customStyle="1" w:styleId="Chuong">
    <w:name w:val="Chuong"/>
    <w:basedOn w:val="Normal"/>
    <w:next w:val="Heading1"/>
    <w:link w:val="ChuongChar"/>
    <w:rsid w:val="00EA446E"/>
    <w:pPr>
      <w:spacing w:line="360" w:lineRule="exact"/>
      <w:ind w:firstLine="170"/>
      <w:jc w:val="center"/>
      <w:outlineLvl w:val="0"/>
    </w:pPr>
    <w:rPr>
      <w:rFonts w:ascii="Cambria Math" w:eastAsia="Cambria Math" w:hAnsi="Cambria Math"/>
      <w:b/>
      <w:sz w:val="26"/>
      <w:szCs w:val="28"/>
      <w:lang w:val="x-none" w:eastAsia="x-none"/>
    </w:rPr>
  </w:style>
  <w:style w:type="character" w:customStyle="1" w:styleId="ChuongChar">
    <w:name w:val="Chuong Char"/>
    <w:link w:val="Chuong"/>
    <w:rsid w:val="00EA446E"/>
    <w:rPr>
      <w:rFonts w:ascii="Cambria Math" w:eastAsia="Cambria Math" w:hAnsi="Cambria Math" w:cs="Times New Roman"/>
      <w:b/>
      <w:sz w:val="26"/>
      <w:szCs w:val="28"/>
      <w:lang w:val="x-none" w:eastAsia="x-none"/>
    </w:rPr>
  </w:style>
  <w:style w:type="paragraph" w:customStyle="1" w:styleId="Muc0">
    <w:name w:val="Muc"/>
    <w:basedOn w:val="Normal"/>
    <w:link w:val="MucChar"/>
    <w:rsid w:val="00EA446E"/>
    <w:pPr>
      <w:ind w:firstLine="170"/>
      <w:jc w:val="center"/>
      <w:outlineLvl w:val="1"/>
    </w:pPr>
    <w:rPr>
      <w:rFonts w:ascii="Cambria Math" w:eastAsia="Cambria Math" w:hAnsi="Cambria Math"/>
      <w:b/>
      <w:sz w:val="26"/>
      <w:szCs w:val="26"/>
      <w:lang w:val="x-none" w:eastAsia="x-none"/>
    </w:rPr>
  </w:style>
  <w:style w:type="paragraph" w:customStyle="1" w:styleId="Dieua">
    <w:name w:val="Dieua"/>
    <w:basedOn w:val="Normal"/>
    <w:link w:val="DieuaChar"/>
    <w:rsid w:val="00EA446E"/>
    <w:pPr>
      <w:keepNext/>
      <w:spacing w:before="240" w:after="60" w:line="276" w:lineRule="auto"/>
      <w:ind w:firstLine="170"/>
      <w:jc w:val="both"/>
      <w:outlineLvl w:val="2"/>
    </w:pPr>
    <w:rPr>
      <w:rFonts w:ascii="Cambria Math" w:eastAsia="Cambria Math" w:hAnsi="Cambria Math"/>
      <w:b/>
      <w:i/>
      <w:iCs/>
      <w:sz w:val="26"/>
      <w:szCs w:val="26"/>
      <w:lang w:val="vi-VN" w:eastAsia="x-none"/>
    </w:rPr>
  </w:style>
  <w:style w:type="character" w:customStyle="1" w:styleId="MucChar">
    <w:name w:val="Muc Char"/>
    <w:link w:val="Muc0"/>
    <w:rsid w:val="00EA446E"/>
    <w:rPr>
      <w:rFonts w:ascii="Cambria Math" w:eastAsia="Cambria Math" w:hAnsi="Cambria Math" w:cs="Times New Roman"/>
      <w:b/>
      <w:sz w:val="26"/>
      <w:szCs w:val="26"/>
      <w:lang w:val="x-none" w:eastAsia="x-none"/>
    </w:rPr>
  </w:style>
  <w:style w:type="character" w:customStyle="1" w:styleId="DieuaChar">
    <w:name w:val="Dieua Char"/>
    <w:link w:val="Dieua"/>
    <w:rsid w:val="00EA446E"/>
    <w:rPr>
      <w:rFonts w:ascii="Cambria Math" w:eastAsia="Cambria Math" w:hAnsi="Cambria Math" w:cs="Times New Roman"/>
      <w:b/>
      <w:i/>
      <w:iCs/>
      <w:sz w:val="26"/>
      <w:szCs w:val="26"/>
      <w:lang w:val="vi-VN" w:eastAsia="x-none"/>
    </w:rPr>
  </w:style>
  <w:style w:type="paragraph" w:customStyle="1" w:styleId="nd">
    <w:name w:val="nd"/>
    <w:basedOn w:val="Normal"/>
    <w:rsid w:val="00EA446E"/>
    <w:pPr>
      <w:spacing w:before="120" w:line="320" w:lineRule="exact"/>
      <w:ind w:firstLine="567"/>
      <w:jc w:val="both"/>
    </w:pPr>
    <w:rPr>
      <w:rFonts w:eastAsia="Cambria" w:cs="Cambria Math"/>
      <w:color w:val="000000"/>
      <w:sz w:val="28"/>
      <w:szCs w:val="28"/>
      <w:lang w:val="vi-VN" w:eastAsia="ja-JP"/>
    </w:rPr>
  </w:style>
  <w:style w:type="paragraph" w:customStyle="1" w:styleId="b-dieun">
    <w:name w:val="b-dieun"/>
    <w:basedOn w:val="Normal"/>
    <w:rsid w:val="00EA446E"/>
    <w:pPr>
      <w:spacing w:after="120"/>
      <w:ind w:firstLine="170"/>
      <w:jc w:val="both"/>
    </w:pPr>
    <w:rPr>
      <w:rFonts w:eastAsia="Cambria Math" w:cs="Cambria Math"/>
      <w:color w:val="000000"/>
      <w:sz w:val="28"/>
      <w:szCs w:val="28"/>
      <w:lang w:val="nl-NL"/>
    </w:rPr>
  </w:style>
  <w:style w:type="paragraph" w:customStyle="1" w:styleId="Char4">
    <w:name w:val="Char4"/>
    <w:basedOn w:val="Normal"/>
    <w:rsid w:val="00EA446E"/>
    <w:pPr>
      <w:pageBreakBefore/>
      <w:spacing w:before="100" w:beforeAutospacing="1" w:after="100" w:afterAutospacing="1"/>
      <w:ind w:firstLine="170"/>
      <w:jc w:val="both"/>
    </w:pPr>
    <w:rPr>
      <w:rFonts w:ascii="SimSun" w:eastAsia="Cambria Math" w:hAnsi="SimSun" w:cs="Cambria Math"/>
      <w:sz w:val="28"/>
      <w:szCs w:val="20"/>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qFormat/>
    <w:rsid w:val="00EA446E"/>
    <w:pPr>
      <w:spacing w:before="100" w:line="240" w:lineRule="exact"/>
      <w:ind w:firstLine="170"/>
      <w:jc w:val="both"/>
    </w:pPr>
    <w:rPr>
      <w:rFonts w:ascii=".VnTimeH" w:eastAsia=".VnTimeH" w:hAnsi=".VnTimeH" w:cs="Cambria Math"/>
      <w:sz w:val="22"/>
      <w:szCs w:val="22"/>
      <w:vertAlign w:val="superscript"/>
    </w:rPr>
  </w:style>
  <w:style w:type="paragraph" w:customStyle="1" w:styleId="msonormal0">
    <w:name w:val="msonormal"/>
    <w:basedOn w:val="Normal"/>
    <w:rsid w:val="00EA446E"/>
    <w:pPr>
      <w:spacing w:before="100" w:beforeAutospacing="1" w:after="100" w:afterAutospacing="1"/>
      <w:ind w:firstLine="170"/>
      <w:jc w:val="both"/>
    </w:pPr>
    <w:rPr>
      <w:rFonts w:eastAsia="Cambria Math" w:cs="Cambria Math"/>
    </w:rPr>
  </w:style>
  <w:style w:type="numbering" w:customStyle="1" w:styleId="NoList11">
    <w:name w:val="No List11"/>
    <w:next w:val="NoList"/>
    <w:uiPriority w:val="99"/>
    <w:semiHidden/>
    <w:unhideWhenUsed/>
    <w:rsid w:val="00EA446E"/>
  </w:style>
  <w:style w:type="table" w:customStyle="1" w:styleId="TableGrid11">
    <w:name w:val="Table Grid11"/>
    <w:basedOn w:val="TableNormal"/>
    <w:next w:val="TableGrid"/>
    <w:uiPriority w:val="39"/>
    <w:rsid w:val="00EA446E"/>
    <w:pPr>
      <w:spacing w:after="0" w:line="240" w:lineRule="auto"/>
    </w:pPr>
    <w:rPr>
      <w:rFonts w:ascii=".VnTimeH" w:eastAsia=".VnTimeH" w:hAnsi=".VnTime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A446E"/>
  </w:style>
  <w:style w:type="table" w:customStyle="1" w:styleId="TableGrid2">
    <w:name w:val="Table Grid2"/>
    <w:basedOn w:val="TableNormal"/>
    <w:next w:val="TableGrid"/>
    <w:uiPriority w:val="39"/>
    <w:rsid w:val="00EA446E"/>
    <w:pPr>
      <w:spacing w:after="0" w:line="240" w:lineRule="auto"/>
    </w:pPr>
    <w:rPr>
      <w:rFonts w:ascii=".VnTimeH" w:eastAsia=".VnTimeH" w:hAnsi=".VnTime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A446E"/>
    <w:pPr>
      <w:spacing w:after="0" w:line="240" w:lineRule="auto"/>
    </w:pPr>
    <w:rPr>
      <w:rFonts w:ascii=".VnTimeH" w:eastAsia=".VnTimeH" w:hAnsi=".VnTime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46E"/>
    <w:rPr>
      <w:color w:val="605E5C"/>
      <w:shd w:val="clear" w:color="auto" w:fill="E1DFDD"/>
    </w:rPr>
  </w:style>
  <w:style w:type="character" w:styleId="FollowedHyperlink">
    <w:name w:val="FollowedHyperlink"/>
    <w:unhideWhenUsed/>
    <w:rsid w:val="00EA446E"/>
    <w:rPr>
      <w:color w:val="954F72"/>
      <w:u w:val="single"/>
    </w:rPr>
  </w:style>
  <w:style w:type="paragraph" w:customStyle="1" w:styleId="Default">
    <w:name w:val="Default"/>
    <w:rsid w:val="00EA446E"/>
    <w:pPr>
      <w:autoSpaceDE w:val="0"/>
      <w:autoSpaceDN w:val="0"/>
      <w:adjustRightInd w:val="0"/>
      <w:spacing w:after="0" w:line="240" w:lineRule="auto"/>
    </w:pPr>
    <w:rPr>
      <w:rFonts w:ascii="Times New Roman" w:eastAsia="Cambria Math" w:hAnsi="Times New Roman" w:cs="Times New Roman"/>
      <w:color w:val="000000"/>
      <w:sz w:val="24"/>
      <w:szCs w:val="24"/>
      <w:lang w:val="vi-VN" w:eastAsia="vi-VN"/>
    </w:rPr>
  </w:style>
  <w:style w:type="numbering" w:customStyle="1" w:styleId="CurrentList1">
    <w:name w:val="Current List1"/>
    <w:uiPriority w:val="99"/>
    <w:rsid w:val="00EA446E"/>
    <w:pPr>
      <w:numPr>
        <w:numId w:val="2"/>
      </w:numPr>
    </w:pPr>
  </w:style>
  <w:style w:type="character" w:customStyle="1" w:styleId="Bodytext22">
    <w:name w:val="Body text22"/>
    <w:rsid w:val="00EA446E"/>
    <w:rPr>
      <w:rFonts w:ascii="Times New Roman" w:hAnsi="Times New Roman" w:cs="Times New Roman"/>
      <w:u w:val="none"/>
    </w:rPr>
  </w:style>
  <w:style w:type="character" w:customStyle="1" w:styleId="OnceABox">
    <w:name w:val="OnceABox"/>
    <w:rsid w:val="00EA446E"/>
    <w:rPr>
      <w:b/>
      <w:bCs/>
      <w:color w:val="FF0000"/>
      <w:spacing w:val="1"/>
      <w:sz w:val="27"/>
      <w:szCs w:val="27"/>
    </w:rPr>
  </w:style>
  <w:style w:type="paragraph" w:customStyle="1" w:styleId="DefaultParagraphFontParaCharCharCharCharChar">
    <w:name w:val="Default Paragraph Font Para Char Char Char Char Char"/>
    <w:autoRedefine/>
    <w:rsid w:val="00EA446E"/>
    <w:pPr>
      <w:tabs>
        <w:tab w:val="left" w:pos="1152"/>
      </w:tabs>
      <w:spacing w:before="120" w:after="120" w:line="312" w:lineRule="auto"/>
    </w:pPr>
    <w:rPr>
      <w:rFonts w:ascii="Arial" w:eastAsia="Times New Roman" w:hAnsi="Arial" w:cs="Arial"/>
      <w:sz w:val="26"/>
      <w:szCs w:val="26"/>
    </w:rPr>
  </w:style>
  <w:style w:type="character" w:customStyle="1" w:styleId="Vnbnnidung2">
    <w:name w:val="Văn bản nội dung (2)_"/>
    <w:link w:val="Vnbnnidung20"/>
    <w:rsid w:val="00EA446E"/>
    <w:rPr>
      <w:rFonts w:ascii="Arial" w:hAnsi="Arial"/>
      <w:sz w:val="21"/>
      <w:szCs w:val="21"/>
      <w:shd w:val="clear" w:color="auto" w:fill="FFFFFF"/>
    </w:rPr>
  </w:style>
  <w:style w:type="paragraph" w:customStyle="1" w:styleId="Vnbnnidung20">
    <w:name w:val="Văn bản nội dung (2)"/>
    <w:basedOn w:val="Normal"/>
    <w:link w:val="Vnbnnidung2"/>
    <w:rsid w:val="00EA446E"/>
    <w:pPr>
      <w:widowControl w:val="0"/>
      <w:shd w:val="clear" w:color="auto" w:fill="FFFFFF"/>
      <w:spacing w:line="240" w:lineRule="atLeast"/>
    </w:pPr>
    <w:rPr>
      <w:rFonts w:ascii="Arial" w:eastAsiaTheme="minorHAnsi" w:hAnsi="Arial" w:cstheme="minorBidi"/>
      <w:sz w:val="21"/>
      <w:szCs w:val="21"/>
    </w:rPr>
  </w:style>
  <w:style w:type="table" w:customStyle="1" w:styleId="TableGrid4">
    <w:name w:val="Table Grid4"/>
    <w:basedOn w:val="TableNormal"/>
    <w:next w:val="TableGrid"/>
    <w:uiPriority w:val="59"/>
    <w:unhideWhenUsed/>
    <w:rsid w:val="00EA446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unhideWhenUsed/>
    <w:rsid w:val="00EA446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A446E"/>
  </w:style>
  <w:style w:type="paragraph" w:customStyle="1" w:styleId="3sochuong">
    <w:name w:val="3 so chuong"/>
    <w:basedOn w:val="Normal"/>
    <w:rsid w:val="00EA446E"/>
    <w:pPr>
      <w:widowControl w:val="0"/>
      <w:spacing w:line="360" w:lineRule="exact"/>
      <w:ind w:firstLine="170"/>
      <w:jc w:val="center"/>
    </w:pPr>
    <w:rPr>
      <w:b/>
      <w:color w:val="000000"/>
      <w:szCs w:val="22"/>
      <w:lang w:val="vi-VN"/>
    </w:rPr>
  </w:style>
  <w:style w:type="paragraph" w:customStyle="1" w:styleId="4tenchuong">
    <w:name w:val="4 ten chuong"/>
    <w:basedOn w:val="Normal"/>
    <w:rsid w:val="00EA446E"/>
    <w:pPr>
      <w:widowControl w:val="0"/>
      <w:spacing w:line="360" w:lineRule="exact"/>
      <w:ind w:firstLine="170"/>
      <w:jc w:val="center"/>
    </w:pPr>
    <w:rPr>
      <w:b/>
      <w:color w:val="000000"/>
      <w:szCs w:val="22"/>
      <w:lang w:val="vi-VN"/>
    </w:rPr>
  </w:style>
  <w:style w:type="paragraph" w:customStyle="1" w:styleId="8td">
    <w:name w:val="8 td"/>
    <w:basedOn w:val="Normal"/>
    <w:rsid w:val="00EA446E"/>
    <w:pPr>
      <w:widowControl w:val="0"/>
      <w:spacing w:line="360" w:lineRule="exact"/>
      <w:ind w:firstLine="170"/>
      <w:jc w:val="center"/>
    </w:pPr>
    <w:rPr>
      <w:rFonts w:ascii=".VnHelvetInsH" w:hAnsi=".VnHelvetInsH" w:cs=".VnCentury Schoolbook"/>
      <w:sz w:val="32"/>
      <w:szCs w:val="22"/>
      <w:lang w:val="vi-VN" w:eastAsia="vi-VN"/>
    </w:rPr>
  </w:style>
  <w:style w:type="paragraph" w:customStyle="1" w:styleId="9ndtd">
    <w:name w:val="9 ndtd"/>
    <w:basedOn w:val="8td"/>
    <w:rsid w:val="00EA446E"/>
    <w:rPr>
      <w:rFonts w:ascii=".VnHelvetIns" w:hAnsi=".VnHelvetIns"/>
      <w:sz w:val="26"/>
    </w:rPr>
  </w:style>
  <w:style w:type="paragraph" w:customStyle="1" w:styleId="5mucphanso">
    <w:name w:val="5 muc phan so"/>
    <w:basedOn w:val="2dongcach"/>
    <w:rsid w:val="00EA446E"/>
    <w:pPr>
      <w:spacing w:before="0" w:after="0"/>
      <w:ind w:firstLine="170"/>
    </w:pPr>
    <w:rPr>
      <w:b w:val="0"/>
      <w:lang w:val="vi-VN"/>
    </w:rPr>
  </w:style>
  <w:style w:type="table" w:customStyle="1" w:styleId="TableGrid6">
    <w:name w:val="Table Grid6"/>
    <w:basedOn w:val="TableNormal"/>
    <w:next w:val="TableGrid"/>
    <w:rsid w:val="00EA446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EUTUONG">
    <w:name w:val="BIEU TUONG"/>
    <w:basedOn w:val="Normal"/>
    <w:rsid w:val="00EA446E"/>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line="360" w:lineRule="exact"/>
      <w:ind w:firstLine="170"/>
      <w:jc w:val="both"/>
    </w:pPr>
    <w:rPr>
      <w:rFonts w:ascii=".VnTime" w:hAnsi=".VnTime"/>
      <w:color w:val="0000FF"/>
      <w:szCs w:val="20"/>
      <w:lang w:val="vi-VN"/>
    </w:rPr>
  </w:style>
  <w:style w:type="paragraph" w:customStyle="1" w:styleId="Giua">
    <w:name w:val="Giua"/>
    <w:basedOn w:val="Normal"/>
    <w:link w:val="GiuaChar"/>
    <w:rsid w:val="00EA446E"/>
    <w:pPr>
      <w:spacing w:after="120" w:line="360" w:lineRule="exact"/>
      <w:ind w:firstLine="170"/>
      <w:jc w:val="center"/>
    </w:pPr>
    <w:rPr>
      <w:rFonts w:ascii=".VnTime" w:hAnsi=".VnTime"/>
      <w:color w:val="0000FF"/>
      <w:szCs w:val="20"/>
      <w:lang w:val="vi-VN" w:eastAsia="x-none"/>
    </w:rPr>
  </w:style>
  <w:style w:type="paragraph" w:customStyle="1" w:styleId="giua0">
    <w:name w:val="giua"/>
    <w:basedOn w:val="Normal"/>
    <w:rsid w:val="00EA446E"/>
    <w:pPr>
      <w:spacing w:after="120" w:line="360" w:lineRule="exact"/>
      <w:ind w:firstLine="170"/>
      <w:jc w:val="center"/>
    </w:pPr>
    <w:rPr>
      <w:rFonts w:ascii=".VnTime" w:hAnsi=".VnTime"/>
      <w:color w:val="0000FF"/>
      <w:szCs w:val="20"/>
      <w:lang w:val="vi-VN"/>
    </w:rPr>
  </w:style>
  <w:style w:type="paragraph" w:customStyle="1" w:styleId="Center">
    <w:name w:val="Center"/>
    <w:basedOn w:val="Normal"/>
    <w:rsid w:val="00EA446E"/>
    <w:pPr>
      <w:spacing w:after="120" w:line="360" w:lineRule="exact"/>
      <w:ind w:firstLine="170"/>
      <w:jc w:val="center"/>
    </w:pPr>
    <w:rPr>
      <w:rFonts w:ascii=".VnTime" w:hAnsi=".VnTime"/>
      <w:color w:val="0000FF"/>
      <w:szCs w:val="20"/>
      <w:lang w:val="vi-VN"/>
    </w:rPr>
  </w:style>
  <w:style w:type="numbering" w:customStyle="1" w:styleId="iu">
    <w:name w:val="Điều"/>
    <w:rsid w:val="00EA446E"/>
    <w:pPr>
      <w:numPr>
        <w:numId w:val="3"/>
      </w:numPr>
    </w:pPr>
  </w:style>
  <w:style w:type="numbering" w:customStyle="1" w:styleId="Style1">
    <w:name w:val="Style1"/>
    <w:basedOn w:val="NoList"/>
    <w:rsid w:val="00EA446E"/>
    <w:pPr>
      <w:numPr>
        <w:numId w:val="4"/>
      </w:numPr>
    </w:pPr>
  </w:style>
  <w:style w:type="paragraph" w:customStyle="1" w:styleId="CharChar1">
    <w:name w:val="Char Char1"/>
    <w:basedOn w:val="Normal"/>
    <w:rsid w:val="00EA446E"/>
    <w:pPr>
      <w:pageBreakBefore/>
      <w:spacing w:before="100" w:beforeAutospacing="1" w:after="100" w:afterAutospacing="1" w:line="360" w:lineRule="exact"/>
      <w:ind w:firstLine="170"/>
      <w:jc w:val="both"/>
    </w:pPr>
    <w:rPr>
      <w:rFonts w:ascii="Tahoma" w:hAnsi="Tahoma"/>
      <w:sz w:val="20"/>
      <w:szCs w:val="20"/>
      <w:lang w:val="vi-VN"/>
    </w:rPr>
  </w:style>
  <w:style w:type="paragraph" w:styleId="BodyTextIndent3">
    <w:name w:val="Body Text Indent 3"/>
    <w:basedOn w:val="Normal"/>
    <w:link w:val="BodyTextIndent3Char"/>
    <w:rsid w:val="00EA446E"/>
    <w:pPr>
      <w:spacing w:after="120" w:line="360" w:lineRule="exact"/>
      <w:ind w:left="283" w:firstLine="567"/>
      <w:jc w:val="both"/>
    </w:pPr>
    <w:rPr>
      <w:rFonts w:ascii=".VnTime" w:hAnsi=".VnTime"/>
      <w:color w:val="0000FF"/>
      <w:sz w:val="16"/>
      <w:szCs w:val="16"/>
      <w:lang w:val="x-none" w:eastAsia="x-none"/>
    </w:rPr>
  </w:style>
  <w:style w:type="character" w:customStyle="1" w:styleId="BodyTextIndent3Char">
    <w:name w:val="Body Text Indent 3 Char"/>
    <w:basedOn w:val="DefaultParagraphFont"/>
    <w:link w:val="BodyTextIndent3"/>
    <w:rsid w:val="00EA446E"/>
    <w:rPr>
      <w:rFonts w:ascii=".VnTime" w:eastAsia="Times New Roman" w:hAnsi=".VnTime" w:cs="Times New Roman"/>
      <w:color w:val="0000FF"/>
      <w:sz w:val="16"/>
      <w:szCs w:val="16"/>
      <w:lang w:val="x-none" w:eastAsia="x-none"/>
    </w:rPr>
  </w:style>
  <w:style w:type="paragraph" w:customStyle="1" w:styleId="CharChar9">
    <w:name w:val="Char Char9"/>
    <w:basedOn w:val="DocumentMap"/>
    <w:autoRedefine/>
    <w:rsid w:val="00EA446E"/>
    <w:pPr>
      <w:widowControl w:val="0"/>
      <w:spacing w:line="360" w:lineRule="exact"/>
      <w:jc w:val="both"/>
    </w:pPr>
    <w:rPr>
      <w:rFonts w:eastAsia="SimSun"/>
      <w:kern w:val="2"/>
      <w:sz w:val="24"/>
      <w:szCs w:val="24"/>
      <w:lang w:eastAsia="zh-CN"/>
    </w:rPr>
  </w:style>
  <w:style w:type="paragraph" w:styleId="EndnoteText">
    <w:name w:val="endnote text"/>
    <w:basedOn w:val="Normal"/>
    <w:link w:val="EndnoteTextChar"/>
    <w:rsid w:val="00EA446E"/>
    <w:pPr>
      <w:spacing w:after="120" w:line="360" w:lineRule="exact"/>
      <w:ind w:firstLine="567"/>
      <w:jc w:val="both"/>
    </w:pPr>
    <w:rPr>
      <w:rFonts w:ascii=".VnTime" w:hAnsi=".VnTime"/>
      <w:color w:val="0000FF"/>
      <w:sz w:val="20"/>
      <w:szCs w:val="20"/>
      <w:lang w:val="vi-VN" w:eastAsia="x-none"/>
    </w:rPr>
  </w:style>
  <w:style w:type="character" w:customStyle="1" w:styleId="EndnoteTextChar">
    <w:name w:val="Endnote Text Char"/>
    <w:basedOn w:val="DefaultParagraphFont"/>
    <w:link w:val="EndnoteText"/>
    <w:rsid w:val="00EA446E"/>
    <w:rPr>
      <w:rFonts w:ascii=".VnTime" w:eastAsia="Times New Roman" w:hAnsi=".VnTime" w:cs="Times New Roman"/>
      <w:color w:val="0000FF"/>
      <w:sz w:val="20"/>
      <w:szCs w:val="20"/>
      <w:lang w:val="vi-VN" w:eastAsia="x-none"/>
    </w:rPr>
  </w:style>
  <w:style w:type="character" w:styleId="EndnoteReference">
    <w:name w:val="endnote reference"/>
    <w:rsid w:val="00EA446E"/>
    <w:rPr>
      <w:vertAlign w:val="superscript"/>
    </w:rPr>
  </w:style>
  <w:style w:type="paragraph" w:customStyle="1" w:styleId="Style2">
    <w:name w:val="Style2"/>
    <w:basedOn w:val="Heading2"/>
    <w:autoRedefine/>
    <w:rsid w:val="00EA446E"/>
    <w:pPr>
      <w:spacing w:line="360" w:lineRule="auto"/>
      <w:ind w:right="285" w:firstLine="170"/>
    </w:pPr>
    <w:rPr>
      <w:rFonts w:cs=".VnTime"/>
      <w:b/>
      <w:bCs/>
      <w:i w:val="0"/>
      <w:iCs w:val="0"/>
      <w:szCs w:val="28"/>
      <w:lang w:val="en-US" w:eastAsia="en-US"/>
    </w:rPr>
  </w:style>
  <w:style w:type="paragraph" w:styleId="ListBullet">
    <w:name w:val="List Bullet"/>
    <w:basedOn w:val="Normal"/>
    <w:autoRedefine/>
    <w:rsid w:val="00EA446E"/>
    <w:pPr>
      <w:spacing w:before="60" w:after="60" w:line="360" w:lineRule="exact"/>
      <w:ind w:firstLine="720"/>
      <w:jc w:val="both"/>
    </w:pPr>
    <w:rPr>
      <w:bCs/>
      <w:color w:val="FF0000"/>
      <w:spacing w:val="-2"/>
      <w:sz w:val="28"/>
      <w:szCs w:val="28"/>
      <w:lang w:val="nl-NL"/>
    </w:rPr>
  </w:style>
  <w:style w:type="character" w:customStyle="1" w:styleId="dieuChar1">
    <w:name w:val="dieu Char1"/>
    <w:link w:val="dieu0"/>
    <w:rsid w:val="00EA446E"/>
    <w:rPr>
      <w:rFonts w:ascii="Times New Roman" w:eastAsia="Cambria Math" w:hAnsi="Times New Roman" w:cs="Times New Roman"/>
      <w:spacing w:val="-4"/>
      <w:sz w:val="28"/>
      <w:szCs w:val="20"/>
      <w:lang w:val="pl-PL" w:eastAsia="x-none"/>
    </w:rPr>
  </w:style>
  <w:style w:type="character" w:customStyle="1" w:styleId="Heading2Char1">
    <w:name w:val="Heading 2 Char1"/>
    <w:rsid w:val="00EA446E"/>
    <w:rPr>
      <w:rFonts w:ascii="Arial" w:hAnsi="Arial" w:cs="Arial"/>
      <w:b/>
      <w:bCs/>
      <w:i/>
      <w:iCs/>
      <w:sz w:val="28"/>
      <w:szCs w:val="28"/>
      <w:lang w:val="en-US" w:eastAsia="en-US" w:bidi="ar-SA"/>
    </w:rPr>
  </w:style>
  <w:style w:type="character" w:customStyle="1" w:styleId="zoomable">
    <w:name w:val="zoomable"/>
    <w:basedOn w:val="DefaultParagraphFont"/>
    <w:rsid w:val="00EA446E"/>
  </w:style>
  <w:style w:type="paragraph" w:customStyle="1" w:styleId="seats">
    <w:name w:val="seats"/>
    <w:basedOn w:val="Normal"/>
    <w:rsid w:val="00EA446E"/>
    <w:pPr>
      <w:spacing w:before="100" w:beforeAutospacing="1" w:after="100" w:afterAutospacing="1" w:line="360" w:lineRule="exact"/>
      <w:ind w:firstLine="170"/>
      <w:jc w:val="both"/>
    </w:pPr>
    <w:rPr>
      <w:lang w:val="vi-VN" w:eastAsia="vi-VN"/>
    </w:rPr>
  </w:style>
  <w:style w:type="paragraph" w:customStyle="1" w:styleId="passengername">
    <w:name w:val="passengername"/>
    <w:basedOn w:val="Normal"/>
    <w:rsid w:val="00EA446E"/>
    <w:pPr>
      <w:spacing w:before="100" w:beforeAutospacing="1" w:after="100" w:afterAutospacing="1" w:line="360" w:lineRule="exact"/>
      <w:ind w:firstLine="170"/>
      <w:jc w:val="both"/>
    </w:pPr>
    <w:rPr>
      <w:lang w:val="vi-VN" w:eastAsia="vi-VN"/>
    </w:rPr>
  </w:style>
  <w:style w:type="paragraph" w:customStyle="1" w:styleId="article">
    <w:name w:val="article"/>
    <w:basedOn w:val="Normal"/>
    <w:rsid w:val="00EA446E"/>
    <w:pPr>
      <w:spacing w:before="100" w:beforeAutospacing="1" w:after="100" w:afterAutospacing="1" w:line="360" w:lineRule="exact"/>
      <w:ind w:firstLine="170"/>
      <w:jc w:val="both"/>
    </w:pPr>
    <w:rPr>
      <w:lang w:val="vi-VN" w:eastAsia="vi-VN"/>
    </w:rPr>
  </w:style>
  <w:style w:type="character" w:customStyle="1" w:styleId="msoins0">
    <w:name w:val="msoins"/>
    <w:basedOn w:val="DefaultParagraphFont"/>
    <w:rsid w:val="00EA446E"/>
  </w:style>
  <w:style w:type="character" w:customStyle="1" w:styleId="color-primary">
    <w:name w:val="color-primary"/>
    <w:basedOn w:val="DefaultParagraphFont"/>
    <w:rsid w:val="00EA446E"/>
  </w:style>
  <w:style w:type="character" w:customStyle="1" w:styleId="rate">
    <w:name w:val="rate"/>
    <w:basedOn w:val="DefaultParagraphFont"/>
    <w:rsid w:val="00EA446E"/>
  </w:style>
  <w:style w:type="character" w:customStyle="1" w:styleId="old">
    <w:name w:val="old"/>
    <w:basedOn w:val="DefaultParagraphFont"/>
    <w:rsid w:val="00EA446E"/>
  </w:style>
  <w:style w:type="character" w:customStyle="1" w:styleId="gd">
    <w:name w:val="gd"/>
    <w:basedOn w:val="DefaultParagraphFont"/>
    <w:rsid w:val="00EA446E"/>
  </w:style>
  <w:style w:type="character" w:customStyle="1" w:styleId="go">
    <w:name w:val="go"/>
    <w:basedOn w:val="DefaultParagraphFont"/>
    <w:rsid w:val="00EA446E"/>
  </w:style>
  <w:style w:type="character" w:customStyle="1" w:styleId="g3">
    <w:name w:val="g3"/>
    <w:basedOn w:val="DefaultParagraphFont"/>
    <w:rsid w:val="00EA446E"/>
  </w:style>
  <w:style w:type="character" w:customStyle="1" w:styleId="hb">
    <w:name w:val="hb"/>
    <w:basedOn w:val="DefaultParagraphFont"/>
    <w:rsid w:val="00EA446E"/>
  </w:style>
  <w:style w:type="character" w:customStyle="1" w:styleId="g2">
    <w:name w:val="g2"/>
    <w:basedOn w:val="DefaultParagraphFont"/>
    <w:rsid w:val="00EA446E"/>
  </w:style>
  <w:style w:type="character" w:customStyle="1" w:styleId="dieuChar0">
    <w:name w:val="dieu Char"/>
    <w:rsid w:val="00EA446E"/>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EA446E"/>
    <w:rPr>
      <w:rFonts w:ascii=".VnTime" w:eastAsia="Times New Roman" w:hAnsi=".VnTime" w:cs="Times New Roman"/>
      <w:color w:val="0000FF"/>
      <w:sz w:val="24"/>
      <w:szCs w:val="20"/>
      <w:lang w:val="vi-VN" w:eastAsia="x-none"/>
    </w:rPr>
  </w:style>
  <w:style w:type="paragraph" w:customStyle="1" w:styleId="BodyText21">
    <w:name w:val="Body Text 21"/>
    <w:basedOn w:val="Normal"/>
    <w:rsid w:val="00EA446E"/>
    <w:pPr>
      <w:widowControl w:val="0"/>
      <w:autoSpaceDE w:val="0"/>
      <w:autoSpaceDN w:val="0"/>
      <w:spacing w:before="120" w:line="24" w:lineRule="auto"/>
      <w:ind w:firstLine="720"/>
      <w:jc w:val="both"/>
    </w:pPr>
    <w:rPr>
      <w:rFonts w:ascii=".VnTime" w:hAnsi=".VnTime" w:cs=".VnTime"/>
      <w:sz w:val="28"/>
      <w:szCs w:val="28"/>
      <w:lang w:val="vi-VN"/>
    </w:rPr>
  </w:style>
  <w:style w:type="paragraph" w:customStyle="1" w:styleId="Tenvb">
    <w:name w:val="Tenvb"/>
    <w:basedOn w:val="Normal"/>
    <w:autoRedefine/>
    <w:rsid w:val="00EA446E"/>
    <w:pPr>
      <w:spacing w:before="120" w:after="120" w:line="360" w:lineRule="exact"/>
      <w:ind w:firstLine="170"/>
      <w:jc w:val="center"/>
    </w:pPr>
    <w:rPr>
      <w:b/>
      <w:color w:val="0000FF"/>
      <w:spacing w:val="24"/>
      <w:sz w:val="20"/>
      <w:szCs w:val="20"/>
      <w:lang w:val="vi-VN"/>
    </w:rPr>
  </w:style>
  <w:style w:type="paragraph" w:customStyle="1" w:styleId="Loai">
    <w:name w:val="Loai"/>
    <w:basedOn w:val="Giua"/>
    <w:autoRedefine/>
    <w:rsid w:val="00EA446E"/>
    <w:pPr>
      <w:spacing w:before="240" w:after="0"/>
    </w:pPr>
    <w:rPr>
      <w:rFonts w:ascii="Times New Roman" w:hAnsi="Times New Roman"/>
      <w:b/>
      <w:color w:val="auto"/>
      <w:sz w:val="32"/>
      <w:szCs w:val="32"/>
    </w:rPr>
  </w:style>
  <w:style w:type="paragraph" w:customStyle="1" w:styleId="CharChar0">
    <w:name w:val="Char Char"/>
    <w:basedOn w:val="DocumentMap"/>
    <w:autoRedefine/>
    <w:rsid w:val="00EA446E"/>
    <w:pPr>
      <w:widowControl w:val="0"/>
      <w:spacing w:line="360" w:lineRule="exact"/>
      <w:jc w:val="both"/>
    </w:pPr>
    <w:rPr>
      <w:rFonts w:eastAsia="SimSun"/>
      <w:kern w:val="2"/>
      <w:sz w:val="24"/>
      <w:szCs w:val="24"/>
      <w:lang w:eastAsia="zh-CN"/>
    </w:rPr>
  </w:style>
  <w:style w:type="character" w:customStyle="1" w:styleId="yiv9830887746">
    <w:name w:val="yiv9830887746"/>
    <w:basedOn w:val="DefaultParagraphFont"/>
    <w:rsid w:val="00EA446E"/>
  </w:style>
  <w:style w:type="character" w:customStyle="1" w:styleId="yiv9452713244">
    <w:name w:val="yiv9452713244"/>
    <w:basedOn w:val="DefaultParagraphFont"/>
    <w:rsid w:val="00EA446E"/>
  </w:style>
  <w:style w:type="character" w:customStyle="1" w:styleId="addconvtitle">
    <w:name w:val="addconvtitle"/>
    <w:basedOn w:val="DefaultParagraphFont"/>
    <w:rsid w:val="00EA446E"/>
  </w:style>
  <w:style w:type="character" w:customStyle="1" w:styleId="card-actions-menu">
    <w:name w:val="card-actions-menu"/>
    <w:basedOn w:val="DefaultParagraphFont"/>
    <w:rsid w:val="00EA446E"/>
  </w:style>
  <w:style w:type="numbering" w:customStyle="1" w:styleId="NoList12">
    <w:name w:val="No List12"/>
    <w:next w:val="NoList"/>
    <w:uiPriority w:val="99"/>
    <w:semiHidden/>
    <w:unhideWhenUsed/>
    <w:rsid w:val="00EA446E"/>
  </w:style>
  <w:style w:type="paragraph" w:customStyle="1" w:styleId="Title1">
    <w:name w:val="Title1"/>
    <w:basedOn w:val="Normal"/>
    <w:next w:val="Normal"/>
    <w:uiPriority w:val="10"/>
    <w:qFormat/>
    <w:rsid w:val="00EA446E"/>
    <w:pPr>
      <w:spacing w:after="80"/>
      <w:ind w:firstLine="720"/>
      <w:contextualSpacing/>
      <w:jc w:val="both"/>
    </w:pPr>
    <w:rPr>
      <w:spacing w:val="-10"/>
      <w:kern w:val="28"/>
      <w:sz w:val="56"/>
      <w:szCs w:val="56"/>
      <w:lang w:val="vi-VN"/>
    </w:rPr>
  </w:style>
  <w:style w:type="character" w:customStyle="1" w:styleId="TitleChar">
    <w:name w:val="Title Char"/>
    <w:link w:val="Title"/>
    <w:uiPriority w:val="10"/>
    <w:rsid w:val="00EA446E"/>
    <w:rPr>
      <w:spacing w:val="-10"/>
      <w:kern w:val="28"/>
      <w:sz w:val="56"/>
      <w:szCs w:val="56"/>
    </w:rPr>
  </w:style>
  <w:style w:type="paragraph" w:customStyle="1" w:styleId="Subtitle1">
    <w:name w:val="Subtitle1"/>
    <w:basedOn w:val="Normal"/>
    <w:next w:val="Normal"/>
    <w:uiPriority w:val="11"/>
    <w:qFormat/>
    <w:rsid w:val="00EA446E"/>
    <w:pPr>
      <w:numPr>
        <w:ilvl w:val="1"/>
      </w:numPr>
      <w:spacing w:before="120" w:after="160" w:line="340" w:lineRule="exact"/>
      <w:ind w:firstLine="720"/>
      <w:jc w:val="both"/>
    </w:pPr>
    <w:rPr>
      <w:rFonts w:ascii="Arial" w:hAnsi="Arial"/>
      <w:color w:val="595959"/>
      <w:spacing w:val="15"/>
      <w:sz w:val="28"/>
      <w:szCs w:val="28"/>
      <w:lang w:val="vi-VN"/>
    </w:rPr>
  </w:style>
  <w:style w:type="character" w:customStyle="1" w:styleId="SubtitleChar">
    <w:name w:val="Subtitle Char"/>
    <w:link w:val="Subtitle"/>
    <w:uiPriority w:val="11"/>
    <w:rsid w:val="00EA446E"/>
    <w:rPr>
      <w:rFonts w:ascii="Arial" w:hAnsi="Arial"/>
      <w:color w:val="595959"/>
      <w:spacing w:val="15"/>
      <w:sz w:val="28"/>
      <w:szCs w:val="28"/>
    </w:rPr>
  </w:style>
  <w:style w:type="paragraph" w:customStyle="1" w:styleId="Quote1">
    <w:name w:val="Quote1"/>
    <w:basedOn w:val="Normal"/>
    <w:next w:val="Normal"/>
    <w:uiPriority w:val="29"/>
    <w:qFormat/>
    <w:rsid w:val="00EA446E"/>
    <w:pPr>
      <w:spacing w:before="160" w:after="160" w:line="340" w:lineRule="exact"/>
      <w:ind w:firstLine="720"/>
      <w:jc w:val="center"/>
    </w:pPr>
    <w:rPr>
      <w:rFonts w:eastAsia="Arial"/>
      <w:i/>
      <w:iCs/>
      <w:color w:val="404040"/>
      <w:sz w:val="28"/>
      <w:lang w:val="vi-VN"/>
    </w:rPr>
  </w:style>
  <w:style w:type="character" w:customStyle="1" w:styleId="QuoteChar">
    <w:name w:val="Quote Char"/>
    <w:link w:val="Quote"/>
    <w:uiPriority w:val="29"/>
    <w:rsid w:val="00EA446E"/>
    <w:rPr>
      <w:rFonts w:eastAsia="Arial"/>
      <w:i/>
      <w:iCs/>
      <w:color w:val="404040"/>
      <w:sz w:val="28"/>
      <w:szCs w:val="24"/>
    </w:rPr>
  </w:style>
  <w:style w:type="character" w:customStyle="1" w:styleId="IntenseEmphasis1">
    <w:name w:val="Intense Emphasis1"/>
    <w:uiPriority w:val="21"/>
    <w:qFormat/>
    <w:rsid w:val="00EA446E"/>
    <w:rPr>
      <w:i/>
      <w:iCs/>
      <w:color w:val="2F5496"/>
    </w:rPr>
  </w:style>
  <w:style w:type="paragraph" w:customStyle="1" w:styleId="IntenseQuote1">
    <w:name w:val="Intense Quote1"/>
    <w:basedOn w:val="Normal"/>
    <w:next w:val="Normal"/>
    <w:uiPriority w:val="30"/>
    <w:qFormat/>
    <w:rsid w:val="00EA446E"/>
    <w:pPr>
      <w:pBdr>
        <w:top w:val="single" w:sz="4" w:space="10" w:color="2F5496"/>
        <w:bottom w:val="single" w:sz="4" w:space="10" w:color="2F5496"/>
      </w:pBdr>
      <w:spacing w:before="360" w:after="360" w:line="340" w:lineRule="exact"/>
      <w:ind w:left="864" w:right="864" w:firstLine="720"/>
      <w:jc w:val="center"/>
    </w:pPr>
    <w:rPr>
      <w:rFonts w:eastAsia="Arial"/>
      <w:i/>
      <w:iCs/>
      <w:color w:val="2F5496"/>
      <w:sz w:val="28"/>
      <w:lang w:val="vi-VN"/>
    </w:rPr>
  </w:style>
  <w:style w:type="character" w:customStyle="1" w:styleId="IntenseQuoteChar">
    <w:name w:val="Intense Quote Char"/>
    <w:link w:val="IntenseQuote"/>
    <w:uiPriority w:val="30"/>
    <w:rsid w:val="00EA446E"/>
    <w:rPr>
      <w:rFonts w:eastAsia="Arial"/>
      <w:i/>
      <w:iCs/>
      <w:color w:val="2F5496"/>
      <w:sz w:val="28"/>
      <w:szCs w:val="24"/>
    </w:rPr>
  </w:style>
  <w:style w:type="character" w:customStyle="1" w:styleId="IntenseReference1">
    <w:name w:val="Intense Reference1"/>
    <w:uiPriority w:val="32"/>
    <w:qFormat/>
    <w:rsid w:val="00EA446E"/>
    <w:rPr>
      <w:b/>
      <w:bCs/>
      <w:smallCaps/>
      <w:color w:val="2F5496"/>
      <w:spacing w:val="5"/>
    </w:rPr>
  </w:style>
  <w:style w:type="numbering" w:customStyle="1" w:styleId="NoList111">
    <w:name w:val="No List111"/>
    <w:next w:val="NoList"/>
    <w:uiPriority w:val="99"/>
    <w:semiHidden/>
    <w:rsid w:val="00EA446E"/>
  </w:style>
  <w:style w:type="character" w:customStyle="1" w:styleId="UnresolvedMention3">
    <w:name w:val="Unresolved Mention3"/>
    <w:uiPriority w:val="99"/>
    <w:semiHidden/>
    <w:unhideWhenUsed/>
    <w:rsid w:val="00EA446E"/>
    <w:rPr>
      <w:color w:val="605E5C"/>
      <w:shd w:val="clear" w:color="auto" w:fill="E1DFDD"/>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
    <w:link w:val="ListParagraph"/>
    <w:uiPriority w:val="34"/>
    <w:rsid w:val="00EA446E"/>
    <w:rPr>
      <w:rFonts w:ascii=".VnCentury Schoolbook" w:eastAsia="Times New Roman" w:hAnsi=".VnCentury Schoolbook" w:cs="Times New Roman"/>
      <w:szCs w:val="24"/>
      <w:lang w:val="x-none" w:eastAsia="vi-VN"/>
    </w:rPr>
  </w:style>
  <w:style w:type="paragraph" w:styleId="Title">
    <w:name w:val="Title"/>
    <w:basedOn w:val="Normal"/>
    <w:next w:val="Normal"/>
    <w:link w:val="TitleChar"/>
    <w:uiPriority w:val="10"/>
    <w:qFormat/>
    <w:rsid w:val="00EA446E"/>
    <w:pPr>
      <w:ind w:firstLine="720"/>
      <w:contextualSpacing/>
      <w:jc w:val="both"/>
    </w:pPr>
    <w:rPr>
      <w:rFonts w:asciiTheme="minorHAnsi" w:eastAsiaTheme="minorHAnsi" w:hAnsiTheme="minorHAnsi" w:cstheme="minorBidi"/>
      <w:spacing w:val="-10"/>
      <w:kern w:val="28"/>
      <w:sz w:val="56"/>
      <w:szCs w:val="56"/>
    </w:rPr>
  </w:style>
  <w:style w:type="character" w:customStyle="1" w:styleId="TitleChar1">
    <w:name w:val="Title Char1"/>
    <w:basedOn w:val="DefaultParagraphFont"/>
    <w:uiPriority w:val="10"/>
    <w:rsid w:val="00EA44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446E"/>
    <w:pPr>
      <w:numPr>
        <w:ilvl w:val="1"/>
      </w:numPr>
      <w:spacing w:before="120" w:after="160" w:line="360" w:lineRule="exact"/>
      <w:ind w:firstLine="720"/>
      <w:jc w:val="both"/>
    </w:pPr>
    <w:rPr>
      <w:rFonts w:ascii="Arial" w:eastAsiaTheme="minorHAnsi" w:hAnsi="Arial" w:cstheme="minorBidi"/>
      <w:color w:val="595959"/>
      <w:spacing w:val="15"/>
      <w:sz w:val="28"/>
      <w:szCs w:val="28"/>
    </w:rPr>
  </w:style>
  <w:style w:type="character" w:customStyle="1" w:styleId="SubtitleChar1">
    <w:name w:val="Subtitle Char1"/>
    <w:basedOn w:val="DefaultParagraphFont"/>
    <w:uiPriority w:val="11"/>
    <w:rsid w:val="00EA446E"/>
    <w:rPr>
      <w:rFonts w:eastAsiaTheme="minorEastAsia"/>
      <w:color w:val="5A5A5A" w:themeColor="text1" w:themeTint="A5"/>
      <w:spacing w:val="15"/>
    </w:rPr>
  </w:style>
  <w:style w:type="paragraph" w:styleId="Quote">
    <w:name w:val="Quote"/>
    <w:basedOn w:val="Normal"/>
    <w:next w:val="Normal"/>
    <w:link w:val="QuoteChar"/>
    <w:uiPriority w:val="29"/>
    <w:qFormat/>
    <w:rsid w:val="00EA446E"/>
    <w:pPr>
      <w:spacing w:before="200" w:after="160" w:line="360" w:lineRule="exact"/>
      <w:ind w:left="864" w:right="864" w:firstLine="720"/>
      <w:jc w:val="center"/>
    </w:pPr>
    <w:rPr>
      <w:rFonts w:asciiTheme="minorHAnsi" w:eastAsia="Arial" w:hAnsiTheme="minorHAnsi" w:cstheme="minorBidi"/>
      <w:i/>
      <w:iCs/>
      <w:color w:val="404040"/>
      <w:sz w:val="28"/>
    </w:rPr>
  </w:style>
  <w:style w:type="character" w:customStyle="1" w:styleId="QuoteChar1">
    <w:name w:val="Quote Char1"/>
    <w:basedOn w:val="DefaultParagraphFont"/>
    <w:uiPriority w:val="29"/>
    <w:rsid w:val="00EA446E"/>
    <w:rPr>
      <w:rFonts w:ascii="Times New Roman" w:eastAsia="Times New Roman" w:hAnsi="Times New Roman" w:cs="Times New Roman"/>
      <w:i/>
      <w:iCs/>
      <w:color w:val="404040" w:themeColor="text1" w:themeTint="BF"/>
      <w:sz w:val="24"/>
      <w:szCs w:val="24"/>
    </w:rPr>
  </w:style>
  <w:style w:type="character" w:styleId="IntenseEmphasis">
    <w:name w:val="Intense Emphasis"/>
    <w:uiPriority w:val="21"/>
    <w:qFormat/>
    <w:rsid w:val="00EA446E"/>
    <w:rPr>
      <w:i/>
      <w:iCs/>
      <w:color w:val="4472C4"/>
    </w:rPr>
  </w:style>
  <w:style w:type="paragraph" w:styleId="IntenseQuote">
    <w:name w:val="Intense Quote"/>
    <w:basedOn w:val="Normal"/>
    <w:next w:val="Normal"/>
    <w:link w:val="IntenseQuoteChar"/>
    <w:uiPriority w:val="30"/>
    <w:qFormat/>
    <w:rsid w:val="00EA446E"/>
    <w:pPr>
      <w:pBdr>
        <w:top w:val="single" w:sz="4" w:space="10" w:color="4472C4"/>
        <w:bottom w:val="single" w:sz="4" w:space="10" w:color="4472C4"/>
      </w:pBdr>
      <w:spacing w:before="360" w:after="360" w:line="360" w:lineRule="exact"/>
      <w:ind w:left="864" w:right="864" w:firstLine="720"/>
      <w:jc w:val="center"/>
    </w:pPr>
    <w:rPr>
      <w:rFonts w:asciiTheme="minorHAnsi" w:eastAsia="Arial" w:hAnsiTheme="minorHAnsi" w:cstheme="minorBidi"/>
      <w:i/>
      <w:iCs/>
      <w:color w:val="2F5496"/>
      <w:sz w:val="28"/>
    </w:rPr>
  </w:style>
  <w:style w:type="character" w:customStyle="1" w:styleId="IntenseQuoteChar1">
    <w:name w:val="Intense Quote Char1"/>
    <w:basedOn w:val="DefaultParagraphFont"/>
    <w:uiPriority w:val="30"/>
    <w:rsid w:val="00EA446E"/>
    <w:rPr>
      <w:rFonts w:ascii="Times New Roman" w:eastAsia="Times New Roman" w:hAnsi="Times New Roman" w:cs="Times New Roman"/>
      <w:i/>
      <w:iCs/>
      <w:color w:val="5B9BD5" w:themeColor="accent1"/>
      <w:sz w:val="24"/>
      <w:szCs w:val="24"/>
    </w:rPr>
  </w:style>
  <w:style w:type="character" w:styleId="IntenseReference">
    <w:name w:val="Intense Reference"/>
    <w:uiPriority w:val="32"/>
    <w:qFormat/>
    <w:rsid w:val="00EA446E"/>
    <w:rPr>
      <w:b/>
      <w:bCs/>
      <w:smallCaps/>
      <w:color w:val="4472C4"/>
      <w:spacing w:val="5"/>
    </w:rPr>
  </w:style>
  <w:style w:type="numbering" w:customStyle="1" w:styleId="CurrentList11">
    <w:name w:val="Current List11"/>
    <w:uiPriority w:val="99"/>
    <w:rsid w:val="00EA4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B243A-E810-4A86-AB2F-79EAAAC39C86}">
  <ds:schemaRefs>
    <ds:schemaRef ds:uri="http://schemas.openxmlformats.org/officeDocument/2006/bibliography"/>
  </ds:schemaRefs>
</ds:datastoreItem>
</file>

<file path=customXml/itemProps2.xml><?xml version="1.0" encoding="utf-8"?>
<ds:datastoreItem xmlns:ds="http://schemas.openxmlformats.org/officeDocument/2006/customXml" ds:itemID="{297F19EC-B6AA-4E9C-8AC9-C7210087F96A}"/>
</file>

<file path=customXml/itemProps3.xml><?xml version="1.0" encoding="utf-8"?>
<ds:datastoreItem xmlns:ds="http://schemas.openxmlformats.org/officeDocument/2006/customXml" ds:itemID="{22D82B05-D215-49D4-A7AB-30E1AF03E5F5}"/>
</file>

<file path=customXml/itemProps4.xml><?xml version="1.0" encoding="utf-8"?>
<ds:datastoreItem xmlns:ds="http://schemas.openxmlformats.org/officeDocument/2006/customXml" ds:itemID="{267EA4E5-788C-4EC0-856B-9C6FCF4A4FF0}"/>
</file>

<file path=docProps/app.xml><?xml version="1.0" encoding="utf-8"?>
<Properties xmlns="http://schemas.openxmlformats.org/officeDocument/2006/extended-properties" xmlns:vt="http://schemas.openxmlformats.org/officeDocument/2006/docPropsVTypes">
  <Template>Normal</Template>
  <TotalTime>163</TotalTime>
  <Pages>14</Pages>
  <Words>4290</Words>
  <Characters>24457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2025-05-21T07:01:00Z</cp:lastPrinted>
  <dcterms:created xsi:type="dcterms:W3CDTF">2025-05-21T01:44:00Z</dcterms:created>
  <dcterms:modified xsi:type="dcterms:W3CDTF">2025-05-21T07:03:00Z</dcterms:modified>
</cp:coreProperties>
</file>